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BDA" w:rsidRDefault="00043BDA" w:rsidP="006920BB">
      <w:pPr>
        <w:pStyle w:val="CRCoverPage"/>
        <w:tabs>
          <w:tab w:val="right" w:pos="9639"/>
        </w:tabs>
        <w:spacing w:after="0"/>
        <w:rPr>
          <w:b/>
          <w:i/>
          <w:noProof/>
          <w:sz w:val="28"/>
        </w:rPr>
      </w:pPr>
      <w:r>
        <w:rPr>
          <w:b/>
          <w:noProof/>
          <w:sz w:val="24"/>
        </w:rPr>
        <w:t>3GPP TSG-SA WG3 Meeting #97</w:t>
      </w:r>
      <w:r>
        <w:rPr>
          <w:b/>
          <w:i/>
          <w:noProof/>
          <w:sz w:val="24"/>
        </w:rPr>
        <w:t xml:space="preserve"> </w:t>
      </w:r>
      <w:r>
        <w:rPr>
          <w:b/>
          <w:i/>
          <w:noProof/>
          <w:sz w:val="28"/>
        </w:rPr>
        <w:tab/>
        <w:t>S3-19</w:t>
      </w:r>
      <w:r w:rsidR="00266040">
        <w:rPr>
          <w:b/>
          <w:i/>
          <w:noProof/>
          <w:sz w:val="28"/>
        </w:rPr>
        <w:t>1432</w:t>
      </w:r>
    </w:p>
    <w:p w:rsidR="00043BDA" w:rsidRPr="001A3834" w:rsidRDefault="00043BDA" w:rsidP="00043BDA">
      <w:pPr>
        <w:keepNext/>
        <w:pBdr>
          <w:bottom w:val="single" w:sz="4" w:space="1" w:color="auto"/>
        </w:pBdr>
        <w:tabs>
          <w:tab w:val="right" w:pos="9639"/>
        </w:tabs>
        <w:spacing w:after="0"/>
        <w:outlineLvl w:val="0"/>
        <w:rPr>
          <w:rFonts w:ascii="Arial" w:hAnsi="Arial" w:cs="Arial"/>
          <w:b/>
          <w:sz w:val="24"/>
          <w:lang w:eastAsia="ja-JP"/>
        </w:rPr>
      </w:pPr>
      <w:r w:rsidRPr="00F82283">
        <w:rPr>
          <w:rFonts w:ascii="Arial" w:hAnsi="Arial"/>
          <w:b/>
          <w:noProof/>
          <w:sz w:val="24"/>
        </w:rPr>
        <w:t>Reno (US), 18-22 November 2019</w:t>
      </w:r>
      <w:r>
        <w:rPr>
          <w:rFonts w:cs="Arial"/>
          <w:b/>
          <w:sz w:val="24"/>
        </w:rPr>
        <w:tab/>
      </w:r>
      <w:r>
        <w:rPr>
          <w:rFonts w:cs="Arial"/>
          <w:i/>
          <w:sz w:val="18"/>
          <w:szCs w:val="18"/>
        </w:rPr>
        <w:t>revision of S3-19xabc</w:t>
      </w:r>
      <w:r>
        <w:rPr>
          <w:rFonts w:ascii="Arial" w:hAnsi="Arial"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3BDA" w:rsidTr="006920BB">
        <w:tc>
          <w:tcPr>
            <w:tcW w:w="9641" w:type="dxa"/>
            <w:gridSpan w:val="9"/>
            <w:tcBorders>
              <w:top w:val="single" w:sz="4" w:space="0" w:color="auto"/>
              <w:left w:val="single" w:sz="4" w:space="0" w:color="auto"/>
              <w:right w:val="single" w:sz="4" w:space="0" w:color="auto"/>
            </w:tcBorders>
          </w:tcPr>
          <w:p w:rsidR="00043BDA" w:rsidRDefault="00043BDA" w:rsidP="006920BB">
            <w:pPr>
              <w:pStyle w:val="CRCoverPage"/>
              <w:spacing w:after="0"/>
              <w:jc w:val="right"/>
              <w:rPr>
                <w:i/>
                <w:noProof/>
              </w:rPr>
            </w:pPr>
            <w:r>
              <w:rPr>
                <w:i/>
                <w:noProof/>
                <w:sz w:val="14"/>
              </w:rPr>
              <w:t>CR-Form-v12.0</w:t>
            </w:r>
          </w:p>
        </w:tc>
      </w:tr>
      <w:tr w:rsidR="00043BDA" w:rsidTr="006920BB">
        <w:tc>
          <w:tcPr>
            <w:tcW w:w="9641" w:type="dxa"/>
            <w:gridSpan w:val="9"/>
            <w:tcBorders>
              <w:left w:val="single" w:sz="4" w:space="0" w:color="auto"/>
              <w:right w:val="single" w:sz="4" w:space="0" w:color="auto"/>
            </w:tcBorders>
          </w:tcPr>
          <w:p w:rsidR="00043BDA" w:rsidRDefault="00043BDA" w:rsidP="006920BB">
            <w:pPr>
              <w:pStyle w:val="CRCoverPage"/>
              <w:spacing w:after="0"/>
              <w:jc w:val="center"/>
              <w:rPr>
                <w:noProof/>
              </w:rPr>
            </w:pPr>
            <w:r>
              <w:rPr>
                <w:b/>
                <w:noProof/>
                <w:sz w:val="32"/>
              </w:rPr>
              <w:t>CHANGE REQUEST</w:t>
            </w:r>
          </w:p>
        </w:tc>
      </w:tr>
      <w:tr w:rsidR="00043BDA" w:rsidTr="006920BB">
        <w:tc>
          <w:tcPr>
            <w:tcW w:w="9641" w:type="dxa"/>
            <w:gridSpan w:val="9"/>
            <w:tcBorders>
              <w:left w:val="single" w:sz="4" w:space="0" w:color="auto"/>
              <w:right w:val="single" w:sz="4" w:space="0" w:color="auto"/>
            </w:tcBorders>
          </w:tcPr>
          <w:p w:rsidR="00043BDA" w:rsidRDefault="00043BDA" w:rsidP="006920BB">
            <w:pPr>
              <w:pStyle w:val="CRCoverPage"/>
              <w:spacing w:after="0"/>
              <w:rPr>
                <w:noProof/>
                <w:sz w:val="8"/>
                <w:szCs w:val="8"/>
              </w:rPr>
            </w:pPr>
          </w:p>
        </w:tc>
      </w:tr>
      <w:tr w:rsidR="00043BDA" w:rsidTr="006920BB">
        <w:tc>
          <w:tcPr>
            <w:tcW w:w="142" w:type="dxa"/>
            <w:tcBorders>
              <w:left w:val="single" w:sz="4" w:space="0" w:color="auto"/>
            </w:tcBorders>
          </w:tcPr>
          <w:p w:rsidR="00043BDA" w:rsidRDefault="00043BDA" w:rsidP="006920BB">
            <w:pPr>
              <w:pStyle w:val="CRCoverPage"/>
              <w:spacing w:after="0"/>
              <w:jc w:val="right"/>
              <w:rPr>
                <w:noProof/>
              </w:rPr>
            </w:pPr>
          </w:p>
        </w:tc>
        <w:tc>
          <w:tcPr>
            <w:tcW w:w="1559" w:type="dxa"/>
            <w:shd w:val="pct30" w:color="FFFF00" w:fill="auto"/>
          </w:tcPr>
          <w:p w:rsidR="00043BDA" w:rsidRPr="00410371" w:rsidRDefault="006B675C" w:rsidP="006920BB">
            <w:pPr>
              <w:pStyle w:val="CRCoverPage"/>
              <w:spacing w:after="0"/>
              <w:jc w:val="right"/>
              <w:rPr>
                <w:b/>
                <w:noProof/>
                <w:sz w:val="28"/>
              </w:rPr>
            </w:pPr>
            <w:r>
              <w:rPr>
                <w:b/>
                <w:noProof/>
                <w:sz w:val="28"/>
              </w:rPr>
              <w:t>33.512</w:t>
            </w:r>
          </w:p>
        </w:tc>
        <w:tc>
          <w:tcPr>
            <w:tcW w:w="709" w:type="dxa"/>
          </w:tcPr>
          <w:p w:rsidR="00043BDA" w:rsidRDefault="00043BDA" w:rsidP="006920BB">
            <w:pPr>
              <w:pStyle w:val="CRCoverPage"/>
              <w:spacing w:after="0"/>
              <w:jc w:val="center"/>
              <w:rPr>
                <w:noProof/>
              </w:rPr>
            </w:pPr>
            <w:r>
              <w:rPr>
                <w:b/>
                <w:noProof/>
                <w:sz w:val="28"/>
              </w:rPr>
              <w:t>CR</w:t>
            </w:r>
          </w:p>
        </w:tc>
        <w:tc>
          <w:tcPr>
            <w:tcW w:w="1276" w:type="dxa"/>
            <w:shd w:val="pct30" w:color="FFFF00" w:fill="auto"/>
          </w:tcPr>
          <w:p w:rsidR="00043BDA" w:rsidRPr="00410371" w:rsidRDefault="00A82704" w:rsidP="002660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6040">
              <w:rPr>
                <w:b/>
                <w:noProof/>
                <w:sz w:val="28"/>
              </w:rPr>
              <w:t>0002</w:t>
            </w:r>
            <w:r>
              <w:rPr>
                <w:b/>
                <w:noProof/>
                <w:sz w:val="28"/>
              </w:rPr>
              <w:fldChar w:fldCharType="end"/>
            </w:r>
          </w:p>
        </w:tc>
        <w:tc>
          <w:tcPr>
            <w:tcW w:w="709" w:type="dxa"/>
          </w:tcPr>
          <w:p w:rsidR="00043BDA" w:rsidRDefault="00043BDA" w:rsidP="006920BB">
            <w:pPr>
              <w:pStyle w:val="CRCoverPage"/>
              <w:tabs>
                <w:tab w:val="right" w:pos="625"/>
              </w:tabs>
              <w:spacing w:after="0"/>
              <w:jc w:val="center"/>
              <w:rPr>
                <w:noProof/>
              </w:rPr>
            </w:pPr>
            <w:r>
              <w:rPr>
                <w:b/>
                <w:bCs/>
                <w:noProof/>
                <w:sz w:val="28"/>
              </w:rPr>
              <w:t>rev</w:t>
            </w:r>
          </w:p>
        </w:tc>
        <w:tc>
          <w:tcPr>
            <w:tcW w:w="992" w:type="dxa"/>
            <w:shd w:val="pct30" w:color="FFFF00" w:fill="auto"/>
          </w:tcPr>
          <w:p w:rsidR="00043BDA" w:rsidRPr="00410371" w:rsidRDefault="00043BDA" w:rsidP="006920BB">
            <w:pPr>
              <w:pStyle w:val="CRCoverPage"/>
              <w:spacing w:after="0"/>
              <w:jc w:val="center"/>
              <w:rPr>
                <w:b/>
                <w:noProof/>
              </w:rPr>
            </w:pPr>
          </w:p>
        </w:tc>
        <w:tc>
          <w:tcPr>
            <w:tcW w:w="2410" w:type="dxa"/>
          </w:tcPr>
          <w:p w:rsidR="00043BDA" w:rsidRDefault="00043BDA" w:rsidP="006920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43BDA" w:rsidRPr="00410371" w:rsidRDefault="00A82704" w:rsidP="006920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43BDA">
              <w:rPr>
                <w:b/>
                <w:noProof/>
                <w:sz w:val="28"/>
              </w:rPr>
              <w:t>16.0.0</w:t>
            </w:r>
            <w:r>
              <w:rPr>
                <w:b/>
                <w:noProof/>
                <w:sz w:val="28"/>
              </w:rPr>
              <w:fldChar w:fldCharType="end"/>
            </w:r>
          </w:p>
        </w:tc>
        <w:tc>
          <w:tcPr>
            <w:tcW w:w="143" w:type="dxa"/>
            <w:tcBorders>
              <w:right w:val="single" w:sz="4" w:space="0" w:color="auto"/>
            </w:tcBorders>
          </w:tcPr>
          <w:p w:rsidR="00043BDA" w:rsidRDefault="00043BDA" w:rsidP="006920BB">
            <w:pPr>
              <w:pStyle w:val="CRCoverPage"/>
              <w:spacing w:after="0"/>
              <w:rPr>
                <w:noProof/>
              </w:rPr>
            </w:pPr>
          </w:p>
        </w:tc>
      </w:tr>
      <w:tr w:rsidR="00043BDA" w:rsidTr="006920BB">
        <w:tc>
          <w:tcPr>
            <w:tcW w:w="9641" w:type="dxa"/>
            <w:gridSpan w:val="9"/>
            <w:tcBorders>
              <w:left w:val="single" w:sz="4" w:space="0" w:color="auto"/>
              <w:right w:val="single" w:sz="4" w:space="0" w:color="auto"/>
            </w:tcBorders>
          </w:tcPr>
          <w:p w:rsidR="00043BDA" w:rsidRDefault="00043BDA" w:rsidP="006920BB">
            <w:pPr>
              <w:pStyle w:val="CRCoverPage"/>
              <w:spacing w:after="0"/>
              <w:rPr>
                <w:noProof/>
              </w:rPr>
            </w:pPr>
          </w:p>
        </w:tc>
      </w:tr>
      <w:tr w:rsidR="00043BDA" w:rsidTr="006920BB">
        <w:tc>
          <w:tcPr>
            <w:tcW w:w="9641" w:type="dxa"/>
            <w:gridSpan w:val="9"/>
            <w:tcBorders>
              <w:top w:val="single" w:sz="4" w:space="0" w:color="auto"/>
            </w:tcBorders>
          </w:tcPr>
          <w:p w:rsidR="00043BDA" w:rsidRPr="00F25D98" w:rsidRDefault="00043BDA" w:rsidP="006920BB">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043BDA" w:rsidTr="006920BB">
        <w:tc>
          <w:tcPr>
            <w:tcW w:w="9641" w:type="dxa"/>
            <w:gridSpan w:val="9"/>
          </w:tcPr>
          <w:p w:rsidR="00043BDA" w:rsidRDefault="00043BDA" w:rsidP="006920BB">
            <w:pPr>
              <w:pStyle w:val="CRCoverPage"/>
              <w:spacing w:after="0"/>
              <w:rPr>
                <w:noProof/>
                <w:sz w:val="8"/>
                <w:szCs w:val="8"/>
              </w:rPr>
            </w:pPr>
          </w:p>
        </w:tc>
      </w:tr>
    </w:tbl>
    <w:p w:rsidR="00043BDA" w:rsidRDefault="00043BDA" w:rsidP="00043B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3BDA" w:rsidTr="006920BB">
        <w:tc>
          <w:tcPr>
            <w:tcW w:w="2835" w:type="dxa"/>
          </w:tcPr>
          <w:p w:rsidR="00043BDA" w:rsidRDefault="00043BDA" w:rsidP="006920BB">
            <w:pPr>
              <w:pStyle w:val="CRCoverPage"/>
              <w:tabs>
                <w:tab w:val="right" w:pos="2751"/>
              </w:tabs>
              <w:spacing w:after="0"/>
              <w:rPr>
                <w:b/>
                <w:i/>
                <w:noProof/>
              </w:rPr>
            </w:pPr>
            <w:r>
              <w:rPr>
                <w:b/>
                <w:i/>
                <w:noProof/>
              </w:rPr>
              <w:t>Proposed change affects:</w:t>
            </w:r>
          </w:p>
        </w:tc>
        <w:tc>
          <w:tcPr>
            <w:tcW w:w="1418" w:type="dxa"/>
          </w:tcPr>
          <w:p w:rsidR="00043BDA" w:rsidRDefault="00043BDA" w:rsidP="006920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3BDA" w:rsidRDefault="00043BDA" w:rsidP="006920BB">
            <w:pPr>
              <w:pStyle w:val="CRCoverPage"/>
              <w:spacing w:after="0"/>
              <w:jc w:val="center"/>
              <w:rPr>
                <w:b/>
                <w:caps/>
                <w:noProof/>
              </w:rPr>
            </w:pPr>
          </w:p>
        </w:tc>
        <w:tc>
          <w:tcPr>
            <w:tcW w:w="709" w:type="dxa"/>
            <w:tcBorders>
              <w:left w:val="single" w:sz="4" w:space="0" w:color="auto"/>
            </w:tcBorders>
          </w:tcPr>
          <w:p w:rsidR="00043BDA" w:rsidRDefault="00043BDA" w:rsidP="006920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3BDA" w:rsidRDefault="00043BDA" w:rsidP="006920BB">
            <w:pPr>
              <w:pStyle w:val="CRCoverPage"/>
              <w:spacing w:after="0"/>
              <w:jc w:val="center"/>
              <w:rPr>
                <w:b/>
                <w:caps/>
                <w:noProof/>
              </w:rPr>
            </w:pPr>
          </w:p>
        </w:tc>
        <w:tc>
          <w:tcPr>
            <w:tcW w:w="2126" w:type="dxa"/>
          </w:tcPr>
          <w:p w:rsidR="00043BDA" w:rsidRDefault="00043BDA" w:rsidP="006920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3BDA" w:rsidRDefault="00043BDA" w:rsidP="006920BB">
            <w:pPr>
              <w:pStyle w:val="CRCoverPage"/>
              <w:spacing w:after="0"/>
              <w:jc w:val="center"/>
              <w:rPr>
                <w:b/>
                <w:caps/>
                <w:noProof/>
              </w:rPr>
            </w:pPr>
          </w:p>
        </w:tc>
        <w:tc>
          <w:tcPr>
            <w:tcW w:w="1418" w:type="dxa"/>
            <w:tcBorders>
              <w:left w:val="nil"/>
            </w:tcBorders>
          </w:tcPr>
          <w:p w:rsidR="00043BDA" w:rsidRDefault="00043BDA" w:rsidP="006920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3BDA" w:rsidRDefault="00043BDA" w:rsidP="006920BB">
            <w:pPr>
              <w:pStyle w:val="CRCoverPage"/>
              <w:spacing w:after="0"/>
              <w:jc w:val="center"/>
              <w:rPr>
                <w:b/>
                <w:bCs/>
                <w:caps/>
                <w:noProof/>
              </w:rPr>
            </w:pPr>
          </w:p>
        </w:tc>
      </w:tr>
    </w:tbl>
    <w:p w:rsidR="00043BDA" w:rsidRDefault="00043BDA" w:rsidP="00043B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3BDA" w:rsidTr="006920BB">
        <w:tc>
          <w:tcPr>
            <w:tcW w:w="9640" w:type="dxa"/>
            <w:gridSpan w:val="11"/>
          </w:tcPr>
          <w:p w:rsidR="00043BDA" w:rsidRDefault="00043BDA" w:rsidP="006920BB">
            <w:pPr>
              <w:pStyle w:val="CRCoverPage"/>
              <w:spacing w:after="0"/>
              <w:rPr>
                <w:noProof/>
                <w:sz w:val="8"/>
                <w:szCs w:val="8"/>
              </w:rPr>
            </w:pPr>
          </w:p>
        </w:tc>
      </w:tr>
      <w:tr w:rsidR="00043BDA" w:rsidTr="006920BB">
        <w:tc>
          <w:tcPr>
            <w:tcW w:w="1843" w:type="dxa"/>
            <w:tcBorders>
              <w:top w:val="single" w:sz="4" w:space="0" w:color="auto"/>
              <w:left w:val="single" w:sz="4" w:space="0" w:color="auto"/>
            </w:tcBorders>
          </w:tcPr>
          <w:p w:rsidR="00043BDA" w:rsidRDefault="00043BDA" w:rsidP="00692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43BDA" w:rsidRPr="00736D69" w:rsidRDefault="00455A50" w:rsidP="006920BB">
            <w:pPr>
              <w:pStyle w:val="CRCoverPage"/>
              <w:spacing w:after="0"/>
              <w:ind w:left="100"/>
              <w:rPr>
                <w:rFonts w:eastAsiaTheme="minorEastAsia"/>
                <w:noProof/>
                <w:lang w:eastAsia="zh-CN"/>
              </w:rPr>
            </w:pPr>
            <w:r>
              <w:t>Fixing the reference numbers</w:t>
            </w:r>
          </w:p>
        </w:tc>
      </w:tr>
      <w:tr w:rsidR="00043BDA" w:rsidTr="006920BB">
        <w:tc>
          <w:tcPr>
            <w:tcW w:w="1843" w:type="dxa"/>
            <w:tcBorders>
              <w:left w:val="single" w:sz="4" w:space="0" w:color="auto"/>
            </w:tcBorders>
          </w:tcPr>
          <w:p w:rsidR="00043BDA" w:rsidRDefault="00043BDA" w:rsidP="006920BB">
            <w:pPr>
              <w:pStyle w:val="CRCoverPage"/>
              <w:spacing w:after="0"/>
              <w:rPr>
                <w:b/>
                <w:i/>
                <w:noProof/>
                <w:sz w:val="8"/>
                <w:szCs w:val="8"/>
              </w:rPr>
            </w:pPr>
          </w:p>
        </w:tc>
        <w:tc>
          <w:tcPr>
            <w:tcW w:w="7797" w:type="dxa"/>
            <w:gridSpan w:val="10"/>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43BDA" w:rsidRDefault="00043BDA" w:rsidP="006920BB">
            <w:pPr>
              <w:pStyle w:val="CRCoverPage"/>
              <w:spacing w:after="0"/>
              <w:ind w:left="100"/>
              <w:rPr>
                <w:noProof/>
              </w:rPr>
            </w:pPr>
            <w:r>
              <w:t>Huawei, Hisilicon</w:t>
            </w:r>
          </w:p>
        </w:tc>
      </w:tr>
      <w:tr w:rsidR="00043BDA" w:rsidTr="006920BB">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43BDA" w:rsidRDefault="00043BDA" w:rsidP="006920BB">
            <w:pPr>
              <w:pStyle w:val="CRCoverPage"/>
              <w:spacing w:after="0"/>
              <w:ind w:left="100"/>
              <w:rPr>
                <w:noProof/>
              </w:rPr>
            </w:pPr>
            <w:r>
              <w:t>S3</w:t>
            </w:r>
          </w:p>
        </w:tc>
      </w:tr>
      <w:tr w:rsidR="00043BDA" w:rsidTr="006920BB">
        <w:tc>
          <w:tcPr>
            <w:tcW w:w="1843" w:type="dxa"/>
            <w:tcBorders>
              <w:left w:val="single" w:sz="4" w:space="0" w:color="auto"/>
            </w:tcBorders>
          </w:tcPr>
          <w:p w:rsidR="00043BDA" w:rsidRDefault="00043BDA" w:rsidP="006920BB">
            <w:pPr>
              <w:pStyle w:val="CRCoverPage"/>
              <w:spacing w:after="0"/>
              <w:rPr>
                <w:b/>
                <w:i/>
                <w:noProof/>
                <w:sz w:val="8"/>
                <w:szCs w:val="8"/>
              </w:rPr>
            </w:pPr>
          </w:p>
        </w:tc>
        <w:tc>
          <w:tcPr>
            <w:tcW w:w="7797" w:type="dxa"/>
            <w:gridSpan w:val="10"/>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Work item code:</w:t>
            </w:r>
          </w:p>
        </w:tc>
        <w:tc>
          <w:tcPr>
            <w:tcW w:w="3686" w:type="dxa"/>
            <w:gridSpan w:val="5"/>
            <w:shd w:val="pct30" w:color="FFFF00" w:fill="auto"/>
          </w:tcPr>
          <w:p w:rsidR="00043BDA" w:rsidRDefault="00736D69" w:rsidP="006920BB">
            <w:pPr>
              <w:pStyle w:val="CRCoverPage"/>
              <w:spacing w:after="0"/>
              <w:ind w:left="100"/>
              <w:rPr>
                <w:noProof/>
              </w:rPr>
            </w:pPr>
            <w:r>
              <w:t>SCAS</w:t>
            </w:r>
            <w:r w:rsidR="00BB0DE3">
              <w:t>_5G</w:t>
            </w:r>
          </w:p>
        </w:tc>
        <w:tc>
          <w:tcPr>
            <w:tcW w:w="567" w:type="dxa"/>
            <w:tcBorders>
              <w:left w:val="nil"/>
            </w:tcBorders>
          </w:tcPr>
          <w:p w:rsidR="00043BDA" w:rsidRDefault="00043BDA" w:rsidP="006920BB">
            <w:pPr>
              <w:pStyle w:val="CRCoverPage"/>
              <w:spacing w:after="0"/>
              <w:ind w:right="100"/>
              <w:rPr>
                <w:noProof/>
              </w:rPr>
            </w:pPr>
          </w:p>
        </w:tc>
        <w:tc>
          <w:tcPr>
            <w:tcW w:w="1417" w:type="dxa"/>
            <w:gridSpan w:val="3"/>
            <w:tcBorders>
              <w:left w:val="nil"/>
            </w:tcBorders>
          </w:tcPr>
          <w:p w:rsidR="00043BDA" w:rsidRDefault="00043BDA" w:rsidP="006920B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43BDA" w:rsidRDefault="00043BDA" w:rsidP="00266040">
            <w:pPr>
              <w:pStyle w:val="CRCoverPage"/>
              <w:spacing w:after="0"/>
              <w:ind w:left="100"/>
              <w:rPr>
                <w:noProof/>
              </w:rPr>
            </w:pPr>
            <w:r>
              <w:t>2019.1</w:t>
            </w:r>
            <w:r w:rsidR="00266040">
              <w:t>1</w:t>
            </w:r>
            <w:r>
              <w:t>.</w:t>
            </w:r>
            <w:r w:rsidR="00266040">
              <w:t>18</w:t>
            </w:r>
          </w:p>
        </w:tc>
      </w:tr>
      <w:tr w:rsidR="00043BDA" w:rsidTr="006920BB">
        <w:tc>
          <w:tcPr>
            <w:tcW w:w="1843" w:type="dxa"/>
            <w:tcBorders>
              <w:left w:val="single" w:sz="4" w:space="0" w:color="auto"/>
            </w:tcBorders>
          </w:tcPr>
          <w:p w:rsidR="00043BDA" w:rsidRDefault="00043BDA" w:rsidP="006920BB">
            <w:pPr>
              <w:pStyle w:val="CRCoverPage"/>
              <w:spacing w:after="0"/>
              <w:rPr>
                <w:b/>
                <w:i/>
                <w:noProof/>
                <w:sz w:val="8"/>
                <w:szCs w:val="8"/>
              </w:rPr>
            </w:pPr>
          </w:p>
        </w:tc>
        <w:tc>
          <w:tcPr>
            <w:tcW w:w="1986" w:type="dxa"/>
            <w:gridSpan w:val="4"/>
          </w:tcPr>
          <w:p w:rsidR="00043BDA" w:rsidRDefault="00043BDA" w:rsidP="006920BB">
            <w:pPr>
              <w:pStyle w:val="CRCoverPage"/>
              <w:spacing w:after="0"/>
              <w:rPr>
                <w:noProof/>
                <w:sz w:val="8"/>
                <w:szCs w:val="8"/>
              </w:rPr>
            </w:pPr>
          </w:p>
        </w:tc>
        <w:tc>
          <w:tcPr>
            <w:tcW w:w="2267" w:type="dxa"/>
            <w:gridSpan w:val="2"/>
          </w:tcPr>
          <w:p w:rsidR="00043BDA" w:rsidRDefault="00043BDA" w:rsidP="006920BB">
            <w:pPr>
              <w:pStyle w:val="CRCoverPage"/>
              <w:spacing w:after="0"/>
              <w:rPr>
                <w:noProof/>
                <w:sz w:val="8"/>
                <w:szCs w:val="8"/>
              </w:rPr>
            </w:pPr>
          </w:p>
        </w:tc>
        <w:tc>
          <w:tcPr>
            <w:tcW w:w="1417" w:type="dxa"/>
            <w:gridSpan w:val="3"/>
          </w:tcPr>
          <w:p w:rsidR="00043BDA" w:rsidRDefault="00043BDA" w:rsidP="006920BB">
            <w:pPr>
              <w:pStyle w:val="CRCoverPage"/>
              <w:spacing w:after="0"/>
              <w:rPr>
                <w:noProof/>
                <w:sz w:val="8"/>
                <w:szCs w:val="8"/>
              </w:rPr>
            </w:pPr>
          </w:p>
        </w:tc>
        <w:tc>
          <w:tcPr>
            <w:tcW w:w="2127" w:type="dxa"/>
            <w:tcBorders>
              <w:right w:val="single" w:sz="4" w:space="0" w:color="auto"/>
            </w:tcBorders>
          </w:tcPr>
          <w:p w:rsidR="00043BDA" w:rsidRDefault="00043BDA" w:rsidP="006920BB">
            <w:pPr>
              <w:pStyle w:val="CRCoverPage"/>
              <w:spacing w:after="0"/>
              <w:rPr>
                <w:noProof/>
                <w:sz w:val="8"/>
                <w:szCs w:val="8"/>
              </w:rPr>
            </w:pPr>
          </w:p>
        </w:tc>
      </w:tr>
      <w:tr w:rsidR="00043BDA" w:rsidTr="006920BB">
        <w:trPr>
          <w:cantSplit/>
        </w:trPr>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Category:</w:t>
            </w:r>
          </w:p>
        </w:tc>
        <w:tc>
          <w:tcPr>
            <w:tcW w:w="851" w:type="dxa"/>
            <w:shd w:val="pct30" w:color="FFFF00" w:fill="auto"/>
          </w:tcPr>
          <w:p w:rsidR="00043BDA" w:rsidRDefault="00043BDA" w:rsidP="006920BB">
            <w:pPr>
              <w:pStyle w:val="CRCoverPage"/>
              <w:spacing w:after="0"/>
              <w:ind w:left="100" w:right="-609"/>
              <w:rPr>
                <w:b/>
                <w:noProof/>
              </w:rPr>
            </w:pPr>
            <w:r>
              <w:t>F</w:t>
            </w:r>
          </w:p>
        </w:tc>
        <w:tc>
          <w:tcPr>
            <w:tcW w:w="3402" w:type="dxa"/>
            <w:gridSpan w:val="5"/>
            <w:tcBorders>
              <w:left w:val="nil"/>
            </w:tcBorders>
          </w:tcPr>
          <w:p w:rsidR="00043BDA" w:rsidRDefault="00043BDA" w:rsidP="006920BB">
            <w:pPr>
              <w:pStyle w:val="CRCoverPage"/>
              <w:spacing w:after="0"/>
              <w:rPr>
                <w:noProof/>
              </w:rPr>
            </w:pPr>
          </w:p>
        </w:tc>
        <w:tc>
          <w:tcPr>
            <w:tcW w:w="1417" w:type="dxa"/>
            <w:gridSpan w:val="3"/>
            <w:tcBorders>
              <w:left w:val="nil"/>
            </w:tcBorders>
          </w:tcPr>
          <w:p w:rsidR="00043BDA" w:rsidRDefault="00043BDA" w:rsidP="006920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43BDA" w:rsidRDefault="00A82704" w:rsidP="006920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3BDA">
              <w:rPr>
                <w:noProof/>
              </w:rPr>
              <w:t>Rel-16</w:t>
            </w:r>
            <w:r>
              <w:rPr>
                <w:noProof/>
              </w:rPr>
              <w:fldChar w:fldCharType="end"/>
            </w:r>
          </w:p>
        </w:tc>
      </w:tr>
      <w:tr w:rsidR="00043BDA" w:rsidTr="006920BB">
        <w:tc>
          <w:tcPr>
            <w:tcW w:w="1843" w:type="dxa"/>
            <w:tcBorders>
              <w:left w:val="single" w:sz="4" w:space="0" w:color="auto"/>
              <w:bottom w:val="single" w:sz="4" w:space="0" w:color="auto"/>
            </w:tcBorders>
          </w:tcPr>
          <w:p w:rsidR="00043BDA" w:rsidRDefault="00043BDA" w:rsidP="006920BB">
            <w:pPr>
              <w:pStyle w:val="CRCoverPage"/>
              <w:spacing w:after="0"/>
              <w:rPr>
                <w:b/>
                <w:i/>
                <w:noProof/>
              </w:rPr>
            </w:pPr>
          </w:p>
        </w:tc>
        <w:tc>
          <w:tcPr>
            <w:tcW w:w="4677" w:type="dxa"/>
            <w:gridSpan w:val="8"/>
            <w:tcBorders>
              <w:bottom w:val="single" w:sz="4" w:space="0" w:color="auto"/>
            </w:tcBorders>
          </w:tcPr>
          <w:p w:rsidR="00043BDA" w:rsidRDefault="00043BDA" w:rsidP="006920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43BDA" w:rsidRDefault="00043BDA" w:rsidP="006920BB">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043BDA" w:rsidRPr="007C2097" w:rsidRDefault="00043BDA" w:rsidP="006920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3BDA" w:rsidTr="006920BB">
        <w:tc>
          <w:tcPr>
            <w:tcW w:w="1843" w:type="dxa"/>
          </w:tcPr>
          <w:p w:rsidR="00043BDA" w:rsidRDefault="00043BDA" w:rsidP="006920BB">
            <w:pPr>
              <w:pStyle w:val="CRCoverPage"/>
              <w:spacing w:after="0"/>
              <w:rPr>
                <w:b/>
                <w:i/>
                <w:noProof/>
                <w:sz w:val="8"/>
                <w:szCs w:val="8"/>
              </w:rPr>
            </w:pPr>
          </w:p>
        </w:tc>
        <w:tc>
          <w:tcPr>
            <w:tcW w:w="7797" w:type="dxa"/>
            <w:gridSpan w:val="10"/>
          </w:tcPr>
          <w:p w:rsidR="00043BDA" w:rsidRDefault="00043BDA" w:rsidP="006920BB">
            <w:pPr>
              <w:pStyle w:val="CRCoverPage"/>
              <w:spacing w:after="0"/>
              <w:rPr>
                <w:noProof/>
                <w:sz w:val="8"/>
                <w:szCs w:val="8"/>
              </w:rPr>
            </w:pPr>
          </w:p>
        </w:tc>
      </w:tr>
      <w:tr w:rsidR="00043BDA" w:rsidTr="006920BB">
        <w:tc>
          <w:tcPr>
            <w:tcW w:w="2694" w:type="dxa"/>
            <w:gridSpan w:val="2"/>
            <w:tcBorders>
              <w:top w:val="single" w:sz="4" w:space="0" w:color="auto"/>
              <w:left w:val="single" w:sz="4" w:space="0" w:color="auto"/>
            </w:tcBorders>
          </w:tcPr>
          <w:p w:rsidR="00043BDA" w:rsidRDefault="00043BDA" w:rsidP="00692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3BDA" w:rsidRDefault="005E59B3" w:rsidP="006920BB">
            <w:pPr>
              <w:pStyle w:val="CRCoverPage"/>
              <w:spacing w:after="0"/>
              <w:ind w:left="100"/>
              <w:rPr>
                <w:noProof/>
              </w:rPr>
            </w:pPr>
            <w:r>
              <w:rPr>
                <w:noProof/>
              </w:rPr>
              <w:t>Fixing the reference numbers</w:t>
            </w:r>
            <w:r w:rsidR="00DE5C3E">
              <w:rPr>
                <w:noProof/>
              </w:rPr>
              <w:t>.</w:t>
            </w:r>
            <w:r w:rsidR="00043BDA">
              <w:rPr>
                <w:noProof/>
              </w:rPr>
              <w:t xml:space="preserve">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sz w:val="8"/>
                <w:szCs w:val="8"/>
              </w:rPr>
            </w:pPr>
          </w:p>
        </w:tc>
        <w:tc>
          <w:tcPr>
            <w:tcW w:w="6946" w:type="dxa"/>
            <w:gridSpan w:val="9"/>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2694" w:type="dxa"/>
            <w:gridSpan w:val="2"/>
            <w:tcBorders>
              <w:left w:val="single" w:sz="4" w:space="0" w:color="auto"/>
            </w:tcBorders>
          </w:tcPr>
          <w:p w:rsidR="00043BDA" w:rsidRDefault="00043BDA" w:rsidP="00692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43BDA" w:rsidRDefault="00F068C3" w:rsidP="00043BDA">
            <w:pPr>
              <w:pStyle w:val="CRCoverPage"/>
              <w:spacing w:after="0"/>
              <w:ind w:left="100"/>
              <w:rPr>
                <w:noProof/>
              </w:rPr>
            </w:pPr>
            <w:r>
              <w:rPr>
                <w:noProof/>
              </w:rPr>
              <w:t>Fixing the reference numbers</w:t>
            </w:r>
            <w:r w:rsidR="00DE5C3E">
              <w:rPr>
                <w:noProof/>
              </w:rPr>
              <w:t>.</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sz w:val="8"/>
                <w:szCs w:val="8"/>
              </w:rPr>
            </w:pPr>
          </w:p>
        </w:tc>
        <w:tc>
          <w:tcPr>
            <w:tcW w:w="6946" w:type="dxa"/>
            <w:gridSpan w:val="9"/>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2694" w:type="dxa"/>
            <w:gridSpan w:val="2"/>
            <w:tcBorders>
              <w:left w:val="single" w:sz="4" w:space="0" w:color="auto"/>
              <w:bottom w:val="single" w:sz="4" w:space="0" w:color="auto"/>
            </w:tcBorders>
          </w:tcPr>
          <w:p w:rsidR="00043BDA" w:rsidRDefault="00043BDA" w:rsidP="00692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43BDA" w:rsidRDefault="00827A39" w:rsidP="006920BB">
            <w:pPr>
              <w:pStyle w:val="CRCoverPage"/>
              <w:spacing w:after="0"/>
              <w:ind w:left="100"/>
              <w:rPr>
                <w:noProof/>
              </w:rPr>
            </w:pPr>
            <w:r>
              <w:rPr>
                <w:noProof/>
              </w:rPr>
              <w:t>Wrong reference number will cause confusion</w:t>
            </w:r>
            <w:r w:rsidR="00DE5C3E">
              <w:rPr>
                <w:noProof/>
              </w:rPr>
              <w:t>.</w:t>
            </w:r>
          </w:p>
        </w:tc>
      </w:tr>
      <w:tr w:rsidR="00043BDA" w:rsidTr="006920BB">
        <w:tc>
          <w:tcPr>
            <w:tcW w:w="2694" w:type="dxa"/>
            <w:gridSpan w:val="2"/>
          </w:tcPr>
          <w:p w:rsidR="00043BDA" w:rsidRDefault="00043BDA" w:rsidP="006920BB">
            <w:pPr>
              <w:pStyle w:val="CRCoverPage"/>
              <w:spacing w:after="0"/>
              <w:rPr>
                <w:b/>
                <w:i/>
                <w:noProof/>
                <w:sz w:val="8"/>
                <w:szCs w:val="8"/>
              </w:rPr>
            </w:pPr>
          </w:p>
        </w:tc>
        <w:tc>
          <w:tcPr>
            <w:tcW w:w="6946" w:type="dxa"/>
            <w:gridSpan w:val="9"/>
          </w:tcPr>
          <w:p w:rsidR="00043BDA" w:rsidRDefault="00043BDA" w:rsidP="006920BB">
            <w:pPr>
              <w:pStyle w:val="CRCoverPage"/>
              <w:spacing w:after="0"/>
              <w:rPr>
                <w:noProof/>
                <w:sz w:val="8"/>
                <w:szCs w:val="8"/>
              </w:rPr>
            </w:pPr>
          </w:p>
        </w:tc>
      </w:tr>
      <w:tr w:rsidR="00043BDA" w:rsidTr="006920BB">
        <w:tc>
          <w:tcPr>
            <w:tcW w:w="2694" w:type="dxa"/>
            <w:gridSpan w:val="2"/>
            <w:tcBorders>
              <w:top w:val="single" w:sz="4" w:space="0" w:color="auto"/>
              <w:left w:val="single" w:sz="4" w:space="0" w:color="auto"/>
            </w:tcBorders>
          </w:tcPr>
          <w:p w:rsidR="00043BDA" w:rsidRDefault="00043BDA" w:rsidP="00692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43BDA" w:rsidRPr="00435BCE" w:rsidRDefault="00435BCE" w:rsidP="00B704D0">
            <w:pPr>
              <w:pStyle w:val="CRCoverPage"/>
              <w:spacing w:after="0"/>
              <w:ind w:left="100"/>
              <w:rPr>
                <w:rFonts w:eastAsiaTheme="minorEastAsia"/>
                <w:noProof/>
                <w:lang w:eastAsia="zh-CN"/>
              </w:rPr>
            </w:pPr>
            <w:r>
              <w:rPr>
                <w:rFonts w:eastAsiaTheme="minorEastAsia" w:hint="eastAsia"/>
                <w:noProof/>
                <w:lang w:eastAsia="zh-CN"/>
              </w:rPr>
              <w:t>4</w:t>
            </w:r>
            <w:r>
              <w:rPr>
                <w:rFonts w:eastAsiaTheme="minorEastAsia"/>
                <w:noProof/>
                <w:lang w:eastAsia="zh-CN"/>
              </w:rPr>
              <w:t>.2.2.1.1, 4.2.2.1.2, 4.2.2.3.1, 4.2.2.3.2, 4.2.2.4.1, 4.2.2.4.2, 4.2.2.5.1, 4.2.2.6.1</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sz w:val="8"/>
                <w:szCs w:val="8"/>
              </w:rPr>
            </w:pPr>
          </w:p>
        </w:tc>
        <w:tc>
          <w:tcPr>
            <w:tcW w:w="6946" w:type="dxa"/>
            <w:gridSpan w:val="9"/>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2694" w:type="dxa"/>
            <w:gridSpan w:val="2"/>
            <w:tcBorders>
              <w:left w:val="single" w:sz="4" w:space="0" w:color="auto"/>
            </w:tcBorders>
          </w:tcPr>
          <w:p w:rsidR="00043BDA" w:rsidRDefault="00043BDA" w:rsidP="00692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3BDA" w:rsidRDefault="00043BDA" w:rsidP="00692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3BDA" w:rsidRDefault="00043BDA" w:rsidP="006920BB">
            <w:pPr>
              <w:pStyle w:val="CRCoverPage"/>
              <w:spacing w:after="0"/>
              <w:jc w:val="center"/>
              <w:rPr>
                <w:b/>
                <w:caps/>
                <w:noProof/>
              </w:rPr>
            </w:pPr>
            <w:r>
              <w:rPr>
                <w:b/>
                <w:caps/>
                <w:noProof/>
              </w:rPr>
              <w:t>N</w:t>
            </w:r>
          </w:p>
        </w:tc>
        <w:tc>
          <w:tcPr>
            <w:tcW w:w="2977" w:type="dxa"/>
            <w:gridSpan w:val="4"/>
          </w:tcPr>
          <w:p w:rsidR="00043BDA" w:rsidRDefault="00043BDA" w:rsidP="006920B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43BDA" w:rsidRDefault="00043BDA" w:rsidP="006920BB">
            <w:pPr>
              <w:pStyle w:val="CRCoverPage"/>
              <w:spacing w:after="0"/>
              <w:ind w:left="99"/>
              <w:rPr>
                <w:noProof/>
              </w:rPr>
            </w:pPr>
          </w:p>
        </w:tc>
      </w:tr>
      <w:tr w:rsidR="00043BDA" w:rsidTr="006920BB">
        <w:tc>
          <w:tcPr>
            <w:tcW w:w="2694" w:type="dxa"/>
            <w:gridSpan w:val="2"/>
            <w:tcBorders>
              <w:left w:val="single" w:sz="4" w:space="0" w:color="auto"/>
            </w:tcBorders>
          </w:tcPr>
          <w:p w:rsidR="00043BDA" w:rsidRDefault="00043BDA" w:rsidP="00692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3BDA" w:rsidRDefault="00043BDA" w:rsidP="00692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BDA" w:rsidRDefault="00043BDA" w:rsidP="006920BB">
            <w:pPr>
              <w:pStyle w:val="CRCoverPage"/>
              <w:spacing w:after="0"/>
              <w:jc w:val="center"/>
              <w:rPr>
                <w:b/>
                <w:caps/>
                <w:noProof/>
              </w:rPr>
            </w:pPr>
            <w:r>
              <w:rPr>
                <w:b/>
                <w:caps/>
                <w:noProof/>
              </w:rPr>
              <w:t>x</w:t>
            </w:r>
          </w:p>
        </w:tc>
        <w:tc>
          <w:tcPr>
            <w:tcW w:w="2977" w:type="dxa"/>
            <w:gridSpan w:val="4"/>
          </w:tcPr>
          <w:p w:rsidR="00043BDA" w:rsidRDefault="00043BDA" w:rsidP="00692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43BDA" w:rsidRDefault="00043BDA" w:rsidP="006920BB">
            <w:pPr>
              <w:pStyle w:val="CRCoverPage"/>
              <w:spacing w:after="0"/>
              <w:ind w:left="99"/>
              <w:rPr>
                <w:noProof/>
              </w:rPr>
            </w:pPr>
            <w:r>
              <w:rPr>
                <w:noProof/>
              </w:rPr>
              <w:t xml:space="preserve">TS/TR ... CR ...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3BDA" w:rsidRDefault="00043BDA" w:rsidP="00692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BDA" w:rsidRDefault="00043BDA" w:rsidP="006920BB">
            <w:pPr>
              <w:pStyle w:val="CRCoverPage"/>
              <w:spacing w:after="0"/>
              <w:jc w:val="center"/>
              <w:rPr>
                <w:b/>
                <w:caps/>
                <w:noProof/>
              </w:rPr>
            </w:pPr>
            <w:r>
              <w:rPr>
                <w:b/>
                <w:caps/>
                <w:noProof/>
              </w:rPr>
              <w:t>x</w:t>
            </w:r>
          </w:p>
        </w:tc>
        <w:tc>
          <w:tcPr>
            <w:tcW w:w="2977" w:type="dxa"/>
            <w:gridSpan w:val="4"/>
          </w:tcPr>
          <w:p w:rsidR="00043BDA" w:rsidRDefault="00043BDA" w:rsidP="00692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43BDA" w:rsidRDefault="00043BDA" w:rsidP="006920BB">
            <w:pPr>
              <w:pStyle w:val="CRCoverPage"/>
              <w:spacing w:after="0"/>
              <w:ind w:left="99"/>
              <w:rPr>
                <w:noProof/>
              </w:rPr>
            </w:pPr>
            <w:r>
              <w:rPr>
                <w:noProof/>
              </w:rPr>
              <w:t xml:space="preserve">TS/TR ... CR ...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3BDA" w:rsidRDefault="00043BDA" w:rsidP="00692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BDA" w:rsidRDefault="00043BDA" w:rsidP="006920BB">
            <w:pPr>
              <w:pStyle w:val="CRCoverPage"/>
              <w:spacing w:after="0"/>
              <w:jc w:val="center"/>
              <w:rPr>
                <w:b/>
                <w:caps/>
                <w:noProof/>
              </w:rPr>
            </w:pPr>
            <w:r>
              <w:rPr>
                <w:b/>
                <w:caps/>
                <w:noProof/>
              </w:rPr>
              <w:t>x</w:t>
            </w:r>
          </w:p>
        </w:tc>
        <w:tc>
          <w:tcPr>
            <w:tcW w:w="2977" w:type="dxa"/>
            <w:gridSpan w:val="4"/>
          </w:tcPr>
          <w:p w:rsidR="00043BDA" w:rsidRDefault="00043BDA" w:rsidP="00692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43BDA" w:rsidRDefault="00043BDA" w:rsidP="006920BB">
            <w:pPr>
              <w:pStyle w:val="CRCoverPage"/>
              <w:spacing w:after="0"/>
              <w:ind w:left="99"/>
              <w:rPr>
                <w:noProof/>
              </w:rPr>
            </w:pPr>
            <w:r>
              <w:rPr>
                <w:noProof/>
              </w:rPr>
              <w:t xml:space="preserve">TS/TR ... CR ...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rPr>
            </w:pPr>
          </w:p>
        </w:tc>
        <w:tc>
          <w:tcPr>
            <w:tcW w:w="6946" w:type="dxa"/>
            <w:gridSpan w:val="9"/>
            <w:tcBorders>
              <w:right w:val="single" w:sz="4" w:space="0" w:color="auto"/>
            </w:tcBorders>
          </w:tcPr>
          <w:p w:rsidR="00043BDA" w:rsidRDefault="00043BDA" w:rsidP="006920BB">
            <w:pPr>
              <w:pStyle w:val="CRCoverPage"/>
              <w:spacing w:after="0"/>
              <w:rPr>
                <w:noProof/>
              </w:rPr>
            </w:pPr>
          </w:p>
        </w:tc>
      </w:tr>
      <w:tr w:rsidR="00043BDA" w:rsidTr="006920BB">
        <w:tc>
          <w:tcPr>
            <w:tcW w:w="2694" w:type="dxa"/>
            <w:gridSpan w:val="2"/>
            <w:tcBorders>
              <w:left w:val="single" w:sz="4" w:space="0" w:color="auto"/>
              <w:bottom w:val="single" w:sz="4" w:space="0" w:color="auto"/>
            </w:tcBorders>
          </w:tcPr>
          <w:p w:rsidR="00043BDA" w:rsidRDefault="00043BDA" w:rsidP="00692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43BDA" w:rsidRDefault="00043BDA" w:rsidP="006920BB">
            <w:pPr>
              <w:pStyle w:val="CRCoverPage"/>
              <w:spacing w:after="0"/>
              <w:ind w:left="100"/>
              <w:rPr>
                <w:noProof/>
              </w:rPr>
            </w:pPr>
          </w:p>
        </w:tc>
      </w:tr>
      <w:tr w:rsidR="00043BDA" w:rsidRPr="008863B9" w:rsidTr="006920BB">
        <w:tc>
          <w:tcPr>
            <w:tcW w:w="2694" w:type="dxa"/>
            <w:gridSpan w:val="2"/>
            <w:tcBorders>
              <w:top w:val="single" w:sz="4" w:space="0" w:color="auto"/>
              <w:bottom w:val="single" w:sz="4" w:space="0" w:color="auto"/>
            </w:tcBorders>
          </w:tcPr>
          <w:p w:rsidR="00043BDA" w:rsidRPr="008863B9" w:rsidRDefault="00043BDA" w:rsidP="00692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43BDA" w:rsidRPr="008863B9" w:rsidRDefault="00043BDA" w:rsidP="006920BB">
            <w:pPr>
              <w:pStyle w:val="CRCoverPage"/>
              <w:spacing w:after="0"/>
              <w:ind w:left="100"/>
              <w:rPr>
                <w:noProof/>
                <w:sz w:val="8"/>
                <w:szCs w:val="8"/>
              </w:rPr>
            </w:pPr>
          </w:p>
        </w:tc>
      </w:tr>
      <w:tr w:rsidR="00043BDA" w:rsidTr="006920BB">
        <w:tc>
          <w:tcPr>
            <w:tcW w:w="2694" w:type="dxa"/>
            <w:gridSpan w:val="2"/>
            <w:tcBorders>
              <w:top w:val="single" w:sz="4" w:space="0" w:color="auto"/>
              <w:left w:val="single" w:sz="4" w:space="0" w:color="auto"/>
              <w:bottom w:val="single" w:sz="4" w:space="0" w:color="auto"/>
            </w:tcBorders>
          </w:tcPr>
          <w:p w:rsidR="00043BDA" w:rsidRDefault="00043BDA" w:rsidP="00692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3BDA" w:rsidRDefault="00043BDA" w:rsidP="006920BB">
            <w:pPr>
              <w:pStyle w:val="CRCoverPage"/>
              <w:spacing w:after="0"/>
              <w:ind w:left="100"/>
              <w:rPr>
                <w:noProof/>
              </w:rPr>
            </w:pPr>
          </w:p>
        </w:tc>
      </w:tr>
    </w:tbl>
    <w:p w:rsidR="00043BDA" w:rsidRDefault="00043BDA" w:rsidP="00043BDA">
      <w:pPr>
        <w:pStyle w:val="CRCoverPage"/>
        <w:spacing w:after="0"/>
        <w:rPr>
          <w:noProof/>
          <w:sz w:val="8"/>
          <w:szCs w:val="8"/>
        </w:rPr>
      </w:pPr>
    </w:p>
    <w:p w:rsidR="00043BDA" w:rsidRDefault="00043BDA" w:rsidP="00043BDA">
      <w:pPr>
        <w:rPr>
          <w:noProof/>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r w:rsidRPr="00D507BF">
        <w:rPr>
          <w:noProof/>
          <w:sz w:val="40"/>
          <w:szCs w:val="40"/>
        </w:rPr>
        <w:lastRenderedPageBreak/>
        <w:t>*************** START OF CHANGE</w:t>
      </w:r>
    </w:p>
    <w:p w:rsidR="003D6025" w:rsidRPr="003D6025" w:rsidRDefault="003D6025" w:rsidP="003D6025">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22544381"/>
      <w:bookmarkStart w:id="3" w:name="_Toc22544812"/>
      <w:r w:rsidRPr="003D6025">
        <w:rPr>
          <w:rFonts w:ascii="Arial" w:hAnsi="Arial"/>
          <w:sz w:val="28"/>
        </w:rPr>
        <w:t>4.2.2</w:t>
      </w:r>
      <w:r w:rsidRPr="003D6025">
        <w:rPr>
          <w:rFonts w:ascii="Arial" w:hAnsi="Arial"/>
          <w:sz w:val="28"/>
        </w:rPr>
        <w:tab/>
        <w:t>Security functional requirements on the AMF deriving from 3GPP specifications and related test cases</w:t>
      </w:r>
      <w:bookmarkEnd w:id="2"/>
      <w:bookmarkEnd w:id="3"/>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22544382"/>
      <w:bookmarkStart w:id="5" w:name="_Toc22544813"/>
      <w:r w:rsidRPr="003D6025">
        <w:rPr>
          <w:rFonts w:ascii="Arial" w:hAnsi="Arial"/>
          <w:sz w:val="24"/>
        </w:rPr>
        <w:t xml:space="preserve">4.2.2.1 </w:t>
      </w:r>
      <w:r w:rsidRPr="003D6025">
        <w:rPr>
          <w:rFonts w:ascii="Arial" w:hAnsi="Arial"/>
          <w:sz w:val="24"/>
        </w:rPr>
        <w:tab/>
        <w:t>Authentication and key agreement procedure</w:t>
      </w:r>
      <w:bookmarkEnd w:id="4"/>
      <w:bookmarkEnd w:id="5"/>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6" w:name="_Toc22544383"/>
      <w:bookmarkStart w:id="7" w:name="_Toc22544814"/>
      <w:r w:rsidRPr="003D6025">
        <w:rPr>
          <w:rFonts w:ascii="Arial" w:hAnsi="Arial"/>
          <w:sz w:val="22"/>
        </w:rPr>
        <w:t>4.2.2.1.1</w:t>
      </w:r>
      <w:r w:rsidRPr="003D6025">
        <w:rPr>
          <w:rFonts w:ascii="Arial" w:hAnsi="Arial"/>
          <w:sz w:val="22"/>
        </w:rPr>
        <w:tab/>
        <w:t>Synchronization failure handling</w:t>
      </w:r>
      <w:bookmarkEnd w:id="6"/>
      <w:bookmarkEnd w:id="7"/>
    </w:p>
    <w:p w:rsidR="003D6025" w:rsidRPr="003D6025" w:rsidRDefault="003D6025" w:rsidP="003D6025">
      <w:pPr>
        <w:overflowPunct w:val="0"/>
        <w:autoSpaceDE w:val="0"/>
        <w:autoSpaceDN w:val="0"/>
        <w:adjustRightInd w:val="0"/>
        <w:textAlignment w:val="baseline"/>
        <w:rPr>
          <w:lang w:eastAsia="zh-CN"/>
        </w:rPr>
      </w:pPr>
      <w:r w:rsidRPr="003D6025">
        <w:rPr>
          <w:i/>
        </w:rPr>
        <w:t>Requirement Name</w:t>
      </w:r>
      <w:r w:rsidRPr="003D6025">
        <w:t>: Synchronization failure handling</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6.1.3.3.2 </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"Upon receiving an authentication failure message with synchronisation failure (AUTS) from the UE, the SEAF sends </w:t>
      </w:r>
      <w:proofErr w:type="gramStart"/>
      <w:r w:rsidRPr="003D6025">
        <w:t>an</w:t>
      </w:r>
      <w:proofErr w:type="gramEnd"/>
      <w:r w:rsidRPr="003D6025">
        <w:t xml:space="preserve"> </w:t>
      </w:r>
      <w:proofErr w:type="spellStart"/>
      <w:r w:rsidRPr="003D6025">
        <w:t>Nausf_UEAuthentication_Authenticate</w:t>
      </w:r>
      <w:proofErr w:type="spellEnd"/>
      <w:r w:rsidRPr="003D6025">
        <w:t xml:space="preserve"> Request message with a "synchronisation failure indication" to the AUSF. </w:t>
      </w:r>
    </w:p>
    <w:p w:rsidR="003D6025" w:rsidRPr="003D6025" w:rsidRDefault="003D6025" w:rsidP="003D6025">
      <w:pPr>
        <w:overflowPunct w:val="0"/>
        <w:autoSpaceDE w:val="0"/>
        <w:autoSpaceDN w:val="0"/>
        <w:adjustRightInd w:val="0"/>
        <w:textAlignment w:val="baseline"/>
      </w:pPr>
      <w:r w:rsidRPr="003D6025">
        <w:t>An SEAF will not react to unsolicited "synchronisation failure indication" messages from the UE.</w:t>
      </w:r>
    </w:p>
    <w:p w:rsidR="003D6025" w:rsidRPr="003D6025" w:rsidRDefault="003D6025" w:rsidP="003D6025">
      <w:pPr>
        <w:overflowPunct w:val="0"/>
        <w:autoSpaceDE w:val="0"/>
        <w:autoSpaceDN w:val="0"/>
        <w:adjustRightInd w:val="0"/>
        <w:textAlignment w:val="baseline"/>
      </w:pPr>
      <w:r w:rsidRPr="003D6025">
        <w:t xml:space="preserve">The SEAF does not send new authentication requests to the UE before having received the response to its </w:t>
      </w:r>
      <w:proofErr w:type="spellStart"/>
      <w:r w:rsidRPr="003D6025">
        <w:t>Nausf_UEAuthentication_Authenticate</w:t>
      </w:r>
      <w:proofErr w:type="spellEnd"/>
      <w:r w:rsidRPr="003D6025">
        <w:t xml:space="preserve"> Request</w:t>
      </w:r>
      <w:r w:rsidRPr="003D6025" w:rsidDel="00B61C39">
        <w:t xml:space="preserve"> </w:t>
      </w:r>
      <w:r w:rsidRPr="003D6025">
        <w:t>message with a "</w:t>
      </w:r>
      <w:r w:rsidRPr="003D6025">
        <w:rPr>
          <w:i/>
        </w:rPr>
        <w:t>synchronisation failure indication</w:t>
      </w:r>
      <w:r w:rsidRPr="003D6025">
        <w:t xml:space="preserve">" from the AUSF (or before it is timed out)." </w:t>
      </w:r>
    </w:p>
    <w:p w:rsidR="003D6025" w:rsidRPr="003D6025" w:rsidRDefault="003D6025" w:rsidP="003D6025">
      <w:pPr>
        <w:overflowPunct w:val="0"/>
        <w:autoSpaceDE w:val="0"/>
        <w:autoSpaceDN w:val="0"/>
        <w:adjustRightInd w:val="0"/>
        <w:textAlignment w:val="baseline"/>
      </w:pPr>
      <w:proofErr w:type="gramStart"/>
      <w:r w:rsidRPr="003D6025">
        <w:rPr>
          <w:lang w:eastAsia="zh-CN"/>
        </w:rPr>
        <w:t>as</w:t>
      </w:r>
      <w:proofErr w:type="gramEnd"/>
      <w:r w:rsidRPr="003D6025">
        <w:rPr>
          <w:lang w:eastAsia="zh-CN"/>
        </w:rPr>
        <w:t xml:space="preserve"> specified in </w:t>
      </w:r>
      <w:r w:rsidRPr="003D6025">
        <w:t>TS 33.501[2], clause 6.1.3.3.2.</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ins w:id="8" w:author="HUAWEI" w:date="2019-11-06T11:05:00Z">
        <w:r w:rsidR="00A4197B">
          <w:t>K</w:t>
        </w:r>
      </w:ins>
      <w:del w:id="9" w:author="HUAWEI" w:date="2019-11-06T11:05:00Z">
        <w:r w:rsidRPr="003D6025" w:rsidDel="00A4197B">
          <w:delText>X</w:delText>
        </w:r>
      </w:del>
      <w:r w:rsidRPr="003D6025">
        <w:t>.2.2.1, Resynchronization</w:t>
      </w:r>
    </w:p>
    <w:p w:rsidR="003D6025" w:rsidRPr="003D6025" w:rsidRDefault="003D6025" w:rsidP="003D6025">
      <w:pPr>
        <w:overflowPunct w:val="0"/>
        <w:autoSpaceDE w:val="0"/>
        <w:autoSpaceDN w:val="0"/>
        <w:adjustRightInd w:val="0"/>
        <w:textAlignment w:val="baseline"/>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rPr>
          <w:lang w:eastAsia="zh-CN"/>
        </w:rPr>
      </w:pPr>
      <w:r w:rsidRPr="003D6025">
        <w:rPr>
          <w:b/>
          <w:lang w:eastAsia="zh-CN"/>
        </w:rPr>
        <w:t>Test Name:</w:t>
      </w:r>
      <w:r w:rsidRPr="003D6025">
        <w:rPr>
          <w:lang w:eastAsia="zh-CN"/>
        </w:rPr>
        <w:t xml:space="preserve"> TC_SYNC_FAIL_SEAF_AMF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Verify that </w:t>
      </w:r>
      <w:r w:rsidRPr="003D6025">
        <w:t>synchronization failure is correctly handled by the SEAF/AMF</w:t>
      </w:r>
      <w:r w:rsidRPr="003D6025">
        <w:rPr>
          <w:lang w:eastAsia="zh-CN"/>
        </w:rPr>
        <w:t xml:space="preserve">. </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ind w:left="568" w:hanging="284"/>
        <w:textAlignment w:val="baseline"/>
        <w:rPr>
          <w:lang w:eastAsia="zh-CN"/>
        </w:rPr>
      </w:pPr>
      <w:r w:rsidRPr="003D6025">
        <w:rPr>
          <w:lang w:eastAsia="zh-CN"/>
        </w:rPr>
        <w:t>-</w:t>
      </w:r>
      <w:r w:rsidRPr="003D6025">
        <w:rPr>
          <w:lang w:eastAsia="zh-CN"/>
        </w:rPr>
        <w:tab/>
        <w:t xml:space="preserve">Test environment with UE and AUSF. The UE and the AUSF may be simulated. </w:t>
      </w:r>
    </w:p>
    <w:p w:rsidR="003D6025" w:rsidRPr="003D6025" w:rsidRDefault="003D6025" w:rsidP="003D6025">
      <w:pPr>
        <w:overflowPunct w:val="0"/>
        <w:autoSpaceDE w:val="0"/>
        <w:autoSpaceDN w:val="0"/>
        <w:adjustRightInd w:val="0"/>
        <w:ind w:left="568" w:hanging="284"/>
        <w:textAlignment w:val="baseline"/>
        <w:rPr>
          <w:lang w:eastAsia="zh-CN"/>
        </w:rPr>
      </w:pPr>
      <w:r w:rsidRPr="003D6025">
        <w:t>-</w:t>
      </w:r>
      <w:r w:rsidRPr="003D6025">
        <w:tab/>
        <w:t>AMF network product is connected in emulated/real network environment.</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ind w:left="568" w:hanging="284"/>
        <w:textAlignment w:val="baseline"/>
        <w:rPr>
          <w:lang w:eastAsia="zh-CN"/>
        </w:rPr>
      </w:pPr>
      <w:r w:rsidRPr="003D6025">
        <w:rPr>
          <w:lang w:eastAsia="zh-CN"/>
        </w:rPr>
        <w:t>1)</w:t>
      </w:r>
      <w:r w:rsidRPr="003D6025">
        <w:rPr>
          <w:lang w:eastAsia="zh-CN"/>
        </w:rPr>
        <w:tab/>
        <w:t xml:space="preserve">The UE sends an authentication failure message to the SEAF/AMF with </w:t>
      </w:r>
      <w:r w:rsidRPr="003D6025">
        <w:rPr>
          <w:i/>
          <w:lang w:eastAsia="zh-CN"/>
        </w:rPr>
        <w:t xml:space="preserve">synchronisation failure </w:t>
      </w:r>
      <w:r w:rsidRPr="003D6025">
        <w:t>(AUTS)</w:t>
      </w:r>
      <w:r w:rsidRPr="003D6025">
        <w:rPr>
          <w:lang w:eastAsia="zh-CN"/>
        </w:rPr>
        <w:t>.</w:t>
      </w:r>
    </w:p>
    <w:p w:rsidR="003D6025" w:rsidRPr="003D6025" w:rsidRDefault="003D6025" w:rsidP="003D6025">
      <w:pPr>
        <w:overflowPunct w:val="0"/>
        <w:autoSpaceDE w:val="0"/>
        <w:autoSpaceDN w:val="0"/>
        <w:adjustRightInd w:val="0"/>
        <w:ind w:left="568" w:hanging="284"/>
        <w:textAlignment w:val="baseline"/>
        <w:rPr>
          <w:lang w:eastAsia="zh-CN"/>
        </w:rPr>
      </w:pPr>
      <w:r w:rsidRPr="003D6025">
        <w:t>2)</w:t>
      </w:r>
      <w:r w:rsidRPr="003D6025">
        <w:tab/>
        <w:t xml:space="preserve">The SEAF/AMF sends a </w:t>
      </w:r>
      <w:proofErr w:type="spellStart"/>
      <w:r w:rsidRPr="003D6025">
        <w:t>Nausf_UEAuthentication_Authenticate</w:t>
      </w:r>
      <w:proofErr w:type="spellEnd"/>
      <w:r w:rsidRPr="003D6025">
        <w:t xml:space="preserve"> Request message with a "</w:t>
      </w:r>
      <w:r w:rsidRPr="003D6025">
        <w:rPr>
          <w:i/>
        </w:rPr>
        <w:t>synchronisation failure indication</w:t>
      </w:r>
      <w:r w:rsidRPr="003D6025">
        <w:t>" to the AUSF</w:t>
      </w:r>
      <w:r w:rsidRPr="003D6025">
        <w:rPr>
          <w:lang w:eastAsia="zh-CN"/>
        </w:rPr>
        <w:t>.</w:t>
      </w:r>
    </w:p>
    <w:p w:rsidR="003D6025" w:rsidRPr="003D6025" w:rsidRDefault="003D6025" w:rsidP="003D6025">
      <w:pPr>
        <w:overflowPunct w:val="0"/>
        <w:autoSpaceDE w:val="0"/>
        <w:autoSpaceDN w:val="0"/>
        <w:adjustRightInd w:val="0"/>
        <w:ind w:left="568" w:hanging="284"/>
        <w:textAlignment w:val="baseline"/>
      </w:pPr>
      <w:r w:rsidRPr="003D6025">
        <w:t>3a)</w:t>
      </w:r>
      <w:r w:rsidRPr="003D6025">
        <w:tab/>
        <w:t>T</w:t>
      </w:r>
      <w:r w:rsidRPr="003D6025">
        <w:rPr>
          <w:rFonts w:hint="eastAsia"/>
        </w:rPr>
        <w:t xml:space="preserve">he </w:t>
      </w:r>
      <w:r w:rsidRPr="003D6025">
        <w:t xml:space="preserve">AUSF sends a </w:t>
      </w:r>
      <w:proofErr w:type="spellStart"/>
      <w:r w:rsidRPr="003D6025">
        <w:t>Nausf_UEAuthentication_Authenticate</w:t>
      </w:r>
      <w:proofErr w:type="spellEnd"/>
      <w:r w:rsidRPr="003D6025">
        <w:t xml:space="preserve"> Response message to the SEAF</w:t>
      </w:r>
      <w:r w:rsidRPr="003D6025">
        <w:rPr>
          <w:rFonts w:hint="eastAsia"/>
        </w:rPr>
        <w:t>/AMF.</w:t>
      </w:r>
    </w:p>
    <w:p w:rsidR="003D6025" w:rsidRPr="003D6025" w:rsidRDefault="003D6025" w:rsidP="003D6025">
      <w:pPr>
        <w:overflowPunct w:val="0"/>
        <w:autoSpaceDE w:val="0"/>
        <w:autoSpaceDN w:val="0"/>
        <w:adjustRightInd w:val="0"/>
        <w:ind w:left="568" w:hanging="284"/>
        <w:textAlignment w:val="baseline"/>
      </w:pPr>
      <w:r w:rsidRPr="003D6025">
        <w:t>3b)</w:t>
      </w:r>
      <w:r w:rsidRPr="003D6025">
        <w:tab/>
        <w:t xml:space="preserve"> </w:t>
      </w:r>
      <w:proofErr w:type="gramStart"/>
      <w:r w:rsidRPr="003D6025">
        <w:t>The</w:t>
      </w:r>
      <w:proofErr w:type="gramEnd"/>
      <w:r w:rsidRPr="003D6025">
        <w:t xml:space="preserve"> timer for receiving </w:t>
      </w:r>
      <w:proofErr w:type="spellStart"/>
      <w:r w:rsidRPr="003D6025">
        <w:t>Nausf_UEAuthentication_Authenticate</w:t>
      </w:r>
      <w:proofErr w:type="spellEnd"/>
      <w:r w:rsidRPr="003D6025">
        <w:t xml:space="preserve"> Response message from the AUSF runs out in the SEAF/AMF.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B</w:t>
      </w:r>
      <w:r w:rsidRPr="003D6025">
        <w:rPr>
          <w:rFonts w:hint="eastAsia"/>
          <w:lang w:eastAsia="zh-CN"/>
        </w:rPr>
        <w:t>e</w:t>
      </w:r>
      <w:r w:rsidRPr="003D6025">
        <w:rPr>
          <w:lang w:eastAsia="zh-CN"/>
        </w:rPr>
        <w:t xml:space="preserve">fore receiving </w:t>
      </w:r>
      <w:proofErr w:type="spellStart"/>
      <w:r w:rsidRPr="003D6025">
        <w:t>Nausf_UEAuthentication_Authenticate</w:t>
      </w:r>
      <w:proofErr w:type="spellEnd"/>
      <w:r w:rsidRPr="003D6025">
        <w:t xml:space="preserve"> Response message from the AUSF and before the timer </w:t>
      </w:r>
      <w:r w:rsidRPr="003D6025">
        <w:rPr>
          <w:lang w:eastAsia="zh-CN"/>
        </w:rPr>
        <w:t xml:space="preserve">for receiving </w:t>
      </w:r>
      <w:proofErr w:type="spellStart"/>
      <w:r w:rsidRPr="003D6025">
        <w:t>Nausf_UEAuthentication_Authenticate</w:t>
      </w:r>
      <w:proofErr w:type="spellEnd"/>
      <w:r w:rsidRPr="003D6025">
        <w:t xml:space="preserve"> Response message runs out, the SEAF</w:t>
      </w:r>
      <w:r w:rsidRPr="003D6025">
        <w:rPr>
          <w:rFonts w:hint="eastAsia"/>
          <w:lang w:eastAsia="zh-CN"/>
        </w:rPr>
        <w:t>/AMF</w:t>
      </w:r>
      <w:r w:rsidRPr="003D6025">
        <w:t xml:space="preserve"> does not send any new authentication request to the UE.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After receiving </w:t>
      </w:r>
      <w:proofErr w:type="spellStart"/>
      <w:r w:rsidRPr="003D6025">
        <w:t>Nausf_UEAuthentication_Authenticate</w:t>
      </w:r>
      <w:proofErr w:type="spellEnd"/>
      <w:r w:rsidRPr="003D6025">
        <w:t xml:space="preserve"> Response message from the AUSF or after the timer </w:t>
      </w:r>
      <w:r w:rsidRPr="003D6025">
        <w:rPr>
          <w:lang w:eastAsia="zh-CN"/>
        </w:rPr>
        <w:t xml:space="preserve">for receiving </w:t>
      </w:r>
      <w:proofErr w:type="spellStart"/>
      <w:r w:rsidRPr="003D6025">
        <w:t>Nausf_UEAuthentication_Authenticate</w:t>
      </w:r>
      <w:proofErr w:type="spellEnd"/>
      <w:r w:rsidRPr="003D6025">
        <w:t xml:space="preserve"> Response message runs out, the SEAF</w:t>
      </w:r>
      <w:r w:rsidRPr="003D6025">
        <w:rPr>
          <w:rFonts w:hint="eastAsia"/>
          <w:lang w:eastAsia="zh-CN"/>
        </w:rPr>
        <w:t>/AMF</w:t>
      </w:r>
      <w:r w:rsidRPr="003D6025">
        <w:rPr>
          <w:lang w:eastAsia="zh-CN"/>
        </w:rPr>
        <w:t xml:space="preserve"> may initiate new authentication towards the UE.</w:t>
      </w:r>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 w:name="_Toc22544384"/>
      <w:bookmarkStart w:id="11" w:name="_Toc22544815"/>
      <w:r w:rsidRPr="003D6025">
        <w:rPr>
          <w:rFonts w:ascii="Arial" w:hAnsi="Arial"/>
          <w:sz w:val="22"/>
        </w:rPr>
        <w:lastRenderedPageBreak/>
        <w:t xml:space="preserve">4.2.2.1.2 </w:t>
      </w:r>
      <w:r w:rsidRPr="003D6025">
        <w:rPr>
          <w:rFonts w:ascii="Arial" w:hAnsi="Arial"/>
          <w:sz w:val="22"/>
        </w:rPr>
        <w:tab/>
        <w:t>RES* verification failure handling</w:t>
      </w:r>
      <w:bookmarkEnd w:id="10"/>
      <w:bookmarkEnd w:id="11"/>
    </w:p>
    <w:p w:rsidR="003D6025" w:rsidRPr="003D6025" w:rsidRDefault="003D6025" w:rsidP="003D6025">
      <w:pPr>
        <w:overflowPunct w:val="0"/>
        <w:autoSpaceDE w:val="0"/>
        <w:autoSpaceDN w:val="0"/>
        <w:adjustRightInd w:val="0"/>
        <w:textAlignment w:val="baseline"/>
        <w:rPr>
          <w:lang w:eastAsia="zh-CN"/>
        </w:rPr>
      </w:pPr>
      <w:r w:rsidRPr="003D6025">
        <w:rPr>
          <w:i/>
        </w:rPr>
        <w:t>Requirement Name</w:t>
      </w:r>
      <w:r w:rsidRPr="003D6025">
        <w:t>: RES* verification failure handling</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6.1.3.2.2 </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w:t>
      </w:r>
    </w:p>
    <w:p w:rsidR="003D6025" w:rsidRPr="003D6025" w:rsidRDefault="003D6025" w:rsidP="003D6025">
      <w:pPr>
        <w:overflowPunct w:val="0"/>
        <w:autoSpaceDE w:val="0"/>
        <w:autoSpaceDN w:val="0"/>
        <w:adjustRightInd w:val="0"/>
        <w:textAlignment w:val="baseline"/>
      </w:pPr>
      <w:r w:rsidRPr="003D6025">
        <w:t xml:space="preserve">"The SEAF shall proceed with step 10 in Figure 6.1.3.2-1 and after receiving the </w:t>
      </w:r>
      <w:proofErr w:type="spellStart"/>
      <w:r w:rsidRPr="003D6025">
        <w:t>Nausf_UEAuthentication_Authenticate</w:t>
      </w:r>
      <w:proofErr w:type="spellEnd"/>
      <w:r w:rsidRPr="003D6025">
        <w:t xml:space="preserve"> Request</w:t>
      </w:r>
      <w:r w:rsidRPr="003D6025" w:rsidDel="00B61C39">
        <w:t xml:space="preserve"> </w:t>
      </w:r>
      <w:r w:rsidRPr="003D6025">
        <w:t>message from the AUSF in step 1</w:t>
      </w:r>
      <w:r w:rsidRPr="003D6025">
        <w:rPr>
          <w:rFonts w:hint="eastAsia"/>
          <w:lang w:eastAsia="zh-CN"/>
        </w:rPr>
        <w:t>2</w:t>
      </w:r>
      <w:r w:rsidRPr="003D6025">
        <w:rPr>
          <w:lang w:eastAsia="zh-CN"/>
        </w:rPr>
        <w:t xml:space="preserve"> </w:t>
      </w:r>
      <w:r w:rsidRPr="003D6025">
        <w:t>in Figure 6.1.3.2-1, proceed as described below:</w:t>
      </w:r>
    </w:p>
    <w:p w:rsidR="003D6025" w:rsidRPr="003D6025" w:rsidRDefault="003D6025" w:rsidP="003D6025">
      <w:pPr>
        <w:overflowPunct w:val="0"/>
        <w:autoSpaceDE w:val="0"/>
        <w:autoSpaceDN w:val="0"/>
        <w:adjustRightInd w:val="0"/>
        <w:ind w:left="568" w:hanging="284"/>
        <w:textAlignment w:val="baseline"/>
      </w:pPr>
      <w:r w:rsidRPr="003D6025">
        <w:t>-</w:t>
      </w:r>
      <w:r w:rsidRPr="003D6025">
        <w:tab/>
      </w:r>
      <w:proofErr w:type="gramStart"/>
      <w:r w:rsidRPr="003D6025">
        <w:t>if</w:t>
      </w:r>
      <w:proofErr w:type="gramEnd"/>
      <w:r w:rsidRPr="003D6025">
        <w:t xml:space="preserve"> the AUSF has indicated in the </w:t>
      </w:r>
      <w:proofErr w:type="spellStart"/>
      <w:r w:rsidRPr="003D6025">
        <w:t>Nausf_UEAuthentication_Authenticate</w:t>
      </w:r>
      <w:proofErr w:type="spellEnd"/>
      <w:r w:rsidRPr="003D6025">
        <w:t xml:space="preserve"> Response</w:t>
      </w:r>
      <w:r w:rsidRPr="003D6025" w:rsidDel="00B61C39">
        <w:t xml:space="preserve"> </w:t>
      </w:r>
      <w:r w:rsidRPr="003D6025">
        <w:t xml:space="preserve">message to the SEAF that the verification of the RES* was not successful in the AUSF, or </w:t>
      </w:r>
    </w:p>
    <w:p w:rsidR="003D6025" w:rsidRPr="003D6025" w:rsidRDefault="003D6025" w:rsidP="003D6025">
      <w:pPr>
        <w:overflowPunct w:val="0"/>
        <w:autoSpaceDE w:val="0"/>
        <w:autoSpaceDN w:val="0"/>
        <w:adjustRightInd w:val="0"/>
        <w:ind w:left="568" w:hanging="284"/>
        <w:textAlignment w:val="baseline"/>
      </w:pPr>
      <w:r w:rsidRPr="003D6025">
        <w:t>-</w:t>
      </w:r>
      <w:r w:rsidRPr="003D6025">
        <w:tab/>
      </w:r>
      <w:proofErr w:type="gramStart"/>
      <w:r w:rsidRPr="003D6025">
        <w:t>if</w:t>
      </w:r>
      <w:proofErr w:type="gramEnd"/>
      <w:r w:rsidRPr="003D6025">
        <w:t xml:space="preserve"> the verification of the RES* was not successful in the SEAF, </w:t>
      </w:r>
    </w:p>
    <w:p w:rsidR="003D6025" w:rsidRPr="003D6025" w:rsidRDefault="003D6025" w:rsidP="003D6025">
      <w:pPr>
        <w:overflowPunct w:val="0"/>
        <w:autoSpaceDE w:val="0"/>
        <w:autoSpaceDN w:val="0"/>
        <w:adjustRightInd w:val="0"/>
        <w:textAlignment w:val="baseline"/>
      </w:pPr>
      <w:r w:rsidRPr="003D6025">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rsidR="003D6025" w:rsidRPr="003D6025" w:rsidRDefault="003D6025" w:rsidP="003D6025">
      <w:pPr>
        <w:overflowPunct w:val="0"/>
        <w:autoSpaceDE w:val="0"/>
        <w:autoSpaceDN w:val="0"/>
        <w:adjustRightInd w:val="0"/>
        <w:textAlignment w:val="baseline"/>
      </w:pPr>
      <w:r w:rsidRPr="003D6025">
        <w:t xml:space="preserve">Also, if the SEAF does not receive any </w:t>
      </w:r>
      <w:proofErr w:type="spellStart"/>
      <w:r w:rsidRPr="003D6025">
        <w:t>Nausf_UEAuthentication_Authenticate</w:t>
      </w:r>
      <w:proofErr w:type="spellEnd"/>
      <w:r w:rsidRPr="003D6025">
        <w:t xml:space="preserve"> Request</w:t>
      </w:r>
      <w:r w:rsidRPr="003D6025" w:rsidDel="00B61C39">
        <w:t xml:space="preserve"> </w:t>
      </w:r>
      <w:r w:rsidRPr="003D6025">
        <w:t xml:space="preserve">message from the AUSF as expected, then the SEAF shall either reject the authentication to the UE or initiate an Identification procedure with the UE." </w:t>
      </w:r>
    </w:p>
    <w:p w:rsidR="003D6025" w:rsidRPr="003D6025" w:rsidRDefault="003D6025" w:rsidP="003D6025">
      <w:pPr>
        <w:overflowPunct w:val="0"/>
        <w:autoSpaceDE w:val="0"/>
        <w:autoSpaceDN w:val="0"/>
        <w:adjustRightInd w:val="0"/>
        <w:textAlignment w:val="baseline"/>
      </w:pPr>
      <w:r w:rsidRPr="003D6025">
        <w:rPr>
          <w:lang w:eastAsia="zh-CN"/>
        </w:rPr>
        <w:t xml:space="preserve">As specified in </w:t>
      </w:r>
      <w:r w:rsidRPr="003D6025">
        <w:t>TS 33.501 [2], clause 6.1.3.2.2.</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ins w:id="12" w:author="HUAWEI" w:date="2019-11-06T11:06:00Z">
        <w:r w:rsidR="004B137E">
          <w:t>K</w:t>
        </w:r>
      </w:ins>
      <w:del w:id="13" w:author="HUAWEI" w:date="2019-11-06T11:06:00Z">
        <w:r w:rsidRPr="003D6025" w:rsidDel="004B137E">
          <w:delText>X</w:delText>
        </w:r>
      </w:del>
      <w:r w:rsidRPr="003D6025">
        <w:t>.2.2.3, RES* verification failure</w:t>
      </w:r>
      <w:r w:rsidRPr="003D6025" w:rsidDel="00D46FEC">
        <w:t xml:space="preserve"> </w:t>
      </w:r>
    </w:p>
    <w:p w:rsidR="003D6025" w:rsidRPr="003D6025" w:rsidRDefault="003D6025" w:rsidP="003D6025">
      <w:pPr>
        <w:overflowPunct w:val="0"/>
        <w:autoSpaceDE w:val="0"/>
        <w:autoSpaceDN w:val="0"/>
        <w:adjustRightInd w:val="0"/>
        <w:textAlignment w:val="baseline"/>
        <w:rPr>
          <w:b/>
          <w:lang w:eastAsia="zh-CN"/>
        </w:rPr>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rPr>
          <w:b/>
        </w:rPr>
      </w:pPr>
      <w:r w:rsidRPr="003D6025">
        <w:rPr>
          <w:b/>
        </w:rPr>
        <w:t xml:space="preserve">Test Name: </w:t>
      </w:r>
      <w:r w:rsidRPr="003D6025">
        <w:t>TC_</w:t>
      </w:r>
      <w:r w:rsidRPr="003D6025">
        <w:rPr>
          <w:rFonts w:hint="eastAsia"/>
          <w:lang w:eastAsia="zh-CN"/>
        </w:rPr>
        <w:t>RES</w:t>
      </w:r>
      <w:r w:rsidRPr="003D6025">
        <w:rPr>
          <w:lang w:eastAsia="zh-CN"/>
        </w:rPr>
        <w:t>*</w:t>
      </w:r>
      <w:r w:rsidRPr="003D6025">
        <w:t>_VERIFICATION_FAILURE</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ind w:left="568" w:hanging="284"/>
        <w:textAlignment w:val="baseline"/>
        <w:rPr>
          <w:lang w:eastAsia="zh-CN"/>
        </w:rPr>
      </w:pPr>
      <w:r w:rsidRPr="003D6025">
        <w:rPr>
          <w:lang w:eastAsia="zh-CN"/>
        </w:rPr>
        <w:t>1)</w:t>
      </w:r>
      <w:r w:rsidRPr="003D6025">
        <w:rPr>
          <w:lang w:eastAsia="zh-CN"/>
        </w:rPr>
        <w:tab/>
        <w:t xml:space="preserve">Verify that </w:t>
      </w:r>
      <w:r w:rsidRPr="003D6025">
        <w:t>the SEAF/AMF correctly handles RES* verification failure detected in the SEAF/AMF or/and in the AUSF, when the SUCI is included in the initial NAS message</w:t>
      </w:r>
      <w:r w:rsidRPr="003D6025">
        <w:rPr>
          <w:lang w:eastAsia="zh-CN"/>
        </w:rPr>
        <w:t xml:space="preserve">. </w:t>
      </w:r>
    </w:p>
    <w:p w:rsidR="003D6025" w:rsidRPr="003D6025" w:rsidRDefault="003D6025" w:rsidP="003D6025">
      <w:pPr>
        <w:overflowPunct w:val="0"/>
        <w:autoSpaceDE w:val="0"/>
        <w:autoSpaceDN w:val="0"/>
        <w:adjustRightInd w:val="0"/>
        <w:ind w:left="568" w:hanging="284"/>
        <w:textAlignment w:val="baseline"/>
        <w:rPr>
          <w:lang w:eastAsia="zh-CN"/>
        </w:rPr>
      </w:pPr>
      <w:r w:rsidRPr="003D6025">
        <w:rPr>
          <w:lang w:eastAsia="zh-CN"/>
        </w:rPr>
        <w:t>2)</w:t>
      </w:r>
      <w:r w:rsidRPr="003D6025">
        <w:rPr>
          <w:lang w:eastAsia="zh-CN"/>
        </w:rPr>
        <w:tab/>
        <w:t xml:space="preserve">Verify that </w:t>
      </w:r>
      <w:r w:rsidRPr="003D6025">
        <w:t>the SEAF/AMF correctly handles RES* verification failure detected in the SEAF/AMF or/and in the AUSF, when the 5G-GUTI is included in the initial NAS message</w:t>
      </w:r>
      <w:r w:rsidRPr="003D6025">
        <w:rPr>
          <w:lang w:eastAsia="zh-CN"/>
        </w:rPr>
        <w:t>.</w:t>
      </w:r>
    </w:p>
    <w:p w:rsidR="003D6025" w:rsidRPr="003D6025" w:rsidRDefault="003D6025" w:rsidP="003D6025">
      <w:pPr>
        <w:overflowPunct w:val="0"/>
        <w:autoSpaceDE w:val="0"/>
        <w:autoSpaceDN w:val="0"/>
        <w:adjustRightInd w:val="0"/>
        <w:textAlignment w:val="baseline"/>
        <w:rPr>
          <w:b/>
          <w:bCs/>
        </w:rPr>
      </w:pPr>
      <w:r w:rsidRPr="003D6025">
        <w:rPr>
          <w:b/>
          <w:bCs/>
        </w:rPr>
        <w:t>Procedure and execution steps:</w:t>
      </w:r>
    </w:p>
    <w:p w:rsidR="003D6025" w:rsidRPr="003D6025" w:rsidRDefault="003D6025" w:rsidP="003D6025">
      <w:pPr>
        <w:overflowPunct w:val="0"/>
        <w:autoSpaceDE w:val="0"/>
        <w:autoSpaceDN w:val="0"/>
        <w:adjustRightInd w:val="0"/>
        <w:ind w:leftChars="100" w:left="20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ind w:leftChars="100" w:left="200"/>
        <w:textAlignment w:val="baseline"/>
        <w:rPr>
          <w:lang w:eastAsia="zh-CN"/>
        </w:rPr>
      </w:pPr>
      <w:r w:rsidRPr="003D6025">
        <w:rPr>
          <w:lang w:eastAsia="zh-CN"/>
        </w:rPr>
        <w:t xml:space="preserve">Test environment with UE and AUSF. The UE and the AUSF may be simulated. </w:t>
      </w:r>
    </w:p>
    <w:p w:rsidR="003D6025" w:rsidRPr="003D6025" w:rsidRDefault="003D6025" w:rsidP="003D6025">
      <w:pPr>
        <w:overflowPunct w:val="0"/>
        <w:autoSpaceDE w:val="0"/>
        <w:autoSpaceDN w:val="0"/>
        <w:adjustRightInd w:val="0"/>
        <w:ind w:leftChars="100" w:left="20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ind w:leftChars="242" w:left="768" w:hanging="284"/>
        <w:textAlignment w:val="baseline"/>
        <w:rPr>
          <w:lang w:eastAsia="zh-CN"/>
        </w:rPr>
      </w:pPr>
      <w:r w:rsidRPr="003D6025">
        <w:rPr>
          <w:lang w:eastAsia="zh-CN"/>
        </w:rPr>
        <w:t>A.</w:t>
      </w:r>
      <w:r w:rsidRPr="003D6025">
        <w:rPr>
          <w:lang w:eastAsia="zh-CN"/>
        </w:rPr>
        <w:tab/>
        <w:t>Test Case 1</w:t>
      </w:r>
    </w:p>
    <w:p w:rsidR="003D6025" w:rsidRPr="003D6025" w:rsidRDefault="003D6025" w:rsidP="003D6025">
      <w:pPr>
        <w:overflowPunct w:val="0"/>
        <w:autoSpaceDE w:val="0"/>
        <w:autoSpaceDN w:val="0"/>
        <w:adjustRightInd w:val="0"/>
        <w:ind w:left="851" w:hanging="284"/>
        <w:textAlignment w:val="baseline"/>
        <w:rPr>
          <w:lang w:eastAsia="zh-CN"/>
        </w:rPr>
      </w:pPr>
      <w:r w:rsidRPr="003D6025">
        <w:t>1)</w:t>
      </w:r>
      <w:r w:rsidRPr="003D6025">
        <w:tab/>
        <w:t>The UE returns an incorrect RES* to the SEAF/AMF in the NAS Authentication Response message.</w:t>
      </w:r>
    </w:p>
    <w:p w:rsidR="003D6025" w:rsidRPr="003D6025" w:rsidRDefault="003D6025" w:rsidP="003D6025">
      <w:pPr>
        <w:overflowPunct w:val="0"/>
        <w:autoSpaceDE w:val="0"/>
        <w:autoSpaceDN w:val="0"/>
        <w:adjustRightInd w:val="0"/>
        <w:ind w:left="851" w:hanging="284"/>
        <w:textAlignment w:val="baseline"/>
        <w:rPr>
          <w:lang w:eastAsia="zh-CN"/>
        </w:rPr>
      </w:pPr>
      <w:r w:rsidRPr="003D6025">
        <w:t>2)</w:t>
      </w:r>
      <w:r w:rsidRPr="003D6025">
        <w:tab/>
        <w:t>The SEAF/AMF computes HRES* from RES* and compares HRES* and HXRES*</w:t>
      </w:r>
      <w:r w:rsidRPr="003D6025">
        <w:rPr>
          <w:lang w:eastAsia="zh-CN"/>
        </w:rPr>
        <w:t>.</w:t>
      </w:r>
    </w:p>
    <w:p w:rsidR="003D6025" w:rsidRPr="003D6025" w:rsidRDefault="003D6025" w:rsidP="003D6025">
      <w:pPr>
        <w:overflowPunct w:val="0"/>
        <w:autoSpaceDE w:val="0"/>
        <w:autoSpaceDN w:val="0"/>
        <w:adjustRightInd w:val="0"/>
        <w:ind w:left="851" w:hanging="284"/>
        <w:textAlignment w:val="baseline"/>
      </w:pPr>
      <w:r w:rsidRPr="003D6025">
        <w:t>3)</w:t>
      </w:r>
      <w:r w:rsidRPr="003D6025">
        <w:tab/>
        <w:t xml:space="preserve">The SEAF/AMF sends RES* received from the UE together with the corresponding SUCI in a </w:t>
      </w:r>
      <w:proofErr w:type="spellStart"/>
      <w:r w:rsidRPr="003D6025">
        <w:t>Nausf_UEAuthentication_Authenticate</w:t>
      </w:r>
      <w:proofErr w:type="spellEnd"/>
      <w:r w:rsidRPr="003D6025">
        <w:t xml:space="preserve"> Request message to the AUSF.</w:t>
      </w:r>
    </w:p>
    <w:p w:rsidR="003D6025" w:rsidRPr="003D6025" w:rsidRDefault="003D6025" w:rsidP="003D6025">
      <w:pPr>
        <w:overflowPunct w:val="0"/>
        <w:autoSpaceDE w:val="0"/>
        <w:autoSpaceDN w:val="0"/>
        <w:adjustRightInd w:val="0"/>
        <w:ind w:left="851" w:hanging="284"/>
        <w:textAlignment w:val="baseline"/>
        <w:rPr>
          <w:lang w:eastAsia="zh-CN"/>
        </w:rPr>
      </w:pPr>
      <w:r w:rsidRPr="003D6025">
        <w:rPr>
          <w:lang w:eastAsia="zh-CN"/>
        </w:rPr>
        <w:t>4a)</w:t>
      </w:r>
      <w:r w:rsidRPr="003D6025">
        <w:rPr>
          <w:lang w:eastAsia="zh-CN"/>
        </w:rPr>
        <w:tab/>
        <w:t>T</w:t>
      </w:r>
      <w:r w:rsidRPr="003D6025">
        <w:rPr>
          <w:rFonts w:hint="eastAsia"/>
          <w:lang w:eastAsia="zh-CN"/>
        </w:rPr>
        <w:t xml:space="preserve">he </w:t>
      </w:r>
      <w:r w:rsidRPr="003D6025">
        <w:rPr>
          <w:lang w:eastAsia="zh-CN"/>
        </w:rPr>
        <w:t>SEAF</w:t>
      </w:r>
      <w:r w:rsidRPr="003D6025">
        <w:t>/AMF</w:t>
      </w:r>
      <w:r w:rsidRPr="003D6025">
        <w:rPr>
          <w:lang w:eastAsia="zh-CN"/>
        </w:rPr>
        <w:t xml:space="preserve"> receives the </w:t>
      </w:r>
      <w:proofErr w:type="spellStart"/>
      <w:r w:rsidRPr="003D6025">
        <w:rPr>
          <w:lang w:eastAsia="zh-CN"/>
        </w:rPr>
        <w:t>Nausf_UEAuthentication_Authenticate</w:t>
      </w:r>
      <w:proofErr w:type="spellEnd"/>
      <w:r w:rsidRPr="003D6025">
        <w:rPr>
          <w:lang w:eastAsia="zh-CN"/>
        </w:rPr>
        <w:t xml:space="preserve"> Response message from the AUSF which indicates unsuccessful RES* verification in the AUSF; or</w:t>
      </w:r>
    </w:p>
    <w:p w:rsidR="003D6025" w:rsidRPr="003D6025" w:rsidRDefault="003D6025" w:rsidP="003D6025">
      <w:pPr>
        <w:overflowPunct w:val="0"/>
        <w:autoSpaceDE w:val="0"/>
        <w:autoSpaceDN w:val="0"/>
        <w:adjustRightInd w:val="0"/>
        <w:ind w:left="851" w:hanging="284"/>
        <w:textAlignment w:val="baseline"/>
        <w:rPr>
          <w:lang w:eastAsia="zh-CN"/>
        </w:rPr>
      </w:pPr>
      <w:r w:rsidRPr="003D6025">
        <w:rPr>
          <w:lang w:eastAsia="zh-CN"/>
        </w:rPr>
        <w:t>4b)</w:t>
      </w:r>
      <w:r w:rsidRPr="003D6025">
        <w:rPr>
          <w:lang w:eastAsia="zh-CN"/>
        </w:rPr>
        <w:tab/>
        <w:t>T</w:t>
      </w:r>
      <w:r w:rsidRPr="003D6025">
        <w:rPr>
          <w:rFonts w:hint="eastAsia"/>
          <w:lang w:eastAsia="zh-CN"/>
        </w:rPr>
        <w:t xml:space="preserve">he </w:t>
      </w:r>
      <w:r w:rsidRPr="003D6025">
        <w:t>SEAF/AMF</w:t>
      </w:r>
      <w:r w:rsidRPr="003D6025">
        <w:rPr>
          <w:lang w:eastAsia="zh-CN"/>
        </w:rPr>
        <w:t xml:space="preserve"> does not receive the </w:t>
      </w:r>
      <w:proofErr w:type="spellStart"/>
      <w:r w:rsidRPr="003D6025">
        <w:rPr>
          <w:lang w:eastAsia="zh-CN"/>
        </w:rPr>
        <w:t>Nausf_UEAuthentication_Authenticate</w:t>
      </w:r>
      <w:proofErr w:type="spellEnd"/>
      <w:r w:rsidRPr="003D6025">
        <w:rPr>
          <w:lang w:eastAsia="zh-CN"/>
        </w:rPr>
        <w:t xml:space="preserve"> Response message from the AUSF until the timer runs out.</w:t>
      </w:r>
    </w:p>
    <w:p w:rsidR="003D6025" w:rsidRPr="003D6025" w:rsidRDefault="003D6025" w:rsidP="003D6025">
      <w:pPr>
        <w:overflowPunct w:val="0"/>
        <w:autoSpaceDE w:val="0"/>
        <w:autoSpaceDN w:val="0"/>
        <w:adjustRightInd w:val="0"/>
        <w:ind w:leftChars="242" w:left="768" w:hanging="284"/>
        <w:textAlignment w:val="baseline"/>
        <w:rPr>
          <w:lang w:eastAsia="zh-CN"/>
        </w:rPr>
      </w:pPr>
      <w:r w:rsidRPr="003D6025">
        <w:rPr>
          <w:lang w:eastAsia="zh-CN"/>
        </w:rPr>
        <w:t>B.</w:t>
      </w:r>
      <w:r w:rsidRPr="003D6025">
        <w:rPr>
          <w:lang w:eastAsia="zh-CN"/>
        </w:rPr>
        <w:tab/>
        <w:t>Test Case 2</w:t>
      </w:r>
    </w:p>
    <w:p w:rsidR="003D6025" w:rsidRPr="003D6025" w:rsidRDefault="003D6025" w:rsidP="003D6025">
      <w:pPr>
        <w:overflowPunct w:val="0"/>
        <w:autoSpaceDE w:val="0"/>
        <w:autoSpaceDN w:val="0"/>
        <w:adjustRightInd w:val="0"/>
        <w:ind w:left="851" w:hanging="284"/>
        <w:textAlignment w:val="baseline"/>
      </w:pPr>
      <w:r w:rsidRPr="003D6025">
        <w:lastRenderedPageBreak/>
        <w:t>1)</w:t>
      </w:r>
      <w:r w:rsidRPr="003D6025">
        <w:tab/>
        <w:t>The UE returns an incorrect RES* to the SEAF/AMF in the NAS Authentication Response message.</w:t>
      </w:r>
    </w:p>
    <w:p w:rsidR="003D6025" w:rsidRPr="003D6025" w:rsidRDefault="003D6025" w:rsidP="003D6025">
      <w:pPr>
        <w:overflowPunct w:val="0"/>
        <w:autoSpaceDE w:val="0"/>
        <w:autoSpaceDN w:val="0"/>
        <w:adjustRightInd w:val="0"/>
        <w:ind w:left="851" w:hanging="284"/>
        <w:textAlignment w:val="baseline"/>
        <w:rPr>
          <w:lang w:eastAsia="zh-CN"/>
        </w:rPr>
      </w:pPr>
      <w:r w:rsidRPr="003D6025">
        <w:t>2)</w:t>
      </w:r>
      <w:r w:rsidRPr="003D6025">
        <w:tab/>
        <w:t>The SEAF/AMF computes HRES* from RES* and compares HRES* and HXRES*</w:t>
      </w:r>
      <w:r w:rsidRPr="003D6025">
        <w:rPr>
          <w:lang w:eastAsia="zh-CN"/>
        </w:rPr>
        <w:t>.</w:t>
      </w:r>
    </w:p>
    <w:p w:rsidR="003D6025" w:rsidRPr="003D6025" w:rsidRDefault="003D6025" w:rsidP="003D6025">
      <w:pPr>
        <w:overflowPunct w:val="0"/>
        <w:autoSpaceDE w:val="0"/>
        <w:autoSpaceDN w:val="0"/>
        <w:adjustRightInd w:val="0"/>
        <w:ind w:left="851" w:hanging="284"/>
        <w:textAlignment w:val="baseline"/>
      </w:pPr>
      <w:r w:rsidRPr="003D6025">
        <w:t>3)</w:t>
      </w:r>
      <w:r w:rsidRPr="003D6025">
        <w:tab/>
        <w:t xml:space="preserve">The SEAF/AMF sends RES* received from the UE together with the corresponding SUPI in a </w:t>
      </w:r>
      <w:proofErr w:type="spellStart"/>
      <w:r w:rsidRPr="003D6025">
        <w:t>Nausf_UEAuthentication_Authenticate</w:t>
      </w:r>
      <w:proofErr w:type="spellEnd"/>
      <w:r w:rsidRPr="003D6025">
        <w:t xml:space="preserve"> Request message to the AUSF.</w:t>
      </w:r>
    </w:p>
    <w:p w:rsidR="003D6025" w:rsidRPr="003D6025" w:rsidRDefault="003D6025" w:rsidP="003D6025">
      <w:pPr>
        <w:overflowPunct w:val="0"/>
        <w:autoSpaceDE w:val="0"/>
        <w:autoSpaceDN w:val="0"/>
        <w:adjustRightInd w:val="0"/>
        <w:ind w:left="851" w:hanging="284"/>
        <w:textAlignment w:val="baseline"/>
        <w:rPr>
          <w:lang w:eastAsia="zh-CN"/>
        </w:rPr>
      </w:pPr>
      <w:r w:rsidRPr="003D6025">
        <w:rPr>
          <w:lang w:eastAsia="zh-CN"/>
        </w:rPr>
        <w:t>4a)</w:t>
      </w:r>
      <w:r w:rsidRPr="003D6025">
        <w:rPr>
          <w:lang w:eastAsia="zh-CN"/>
        </w:rPr>
        <w:tab/>
        <w:t>T</w:t>
      </w:r>
      <w:r w:rsidRPr="003D6025">
        <w:rPr>
          <w:rFonts w:hint="eastAsia"/>
          <w:lang w:eastAsia="zh-CN"/>
        </w:rPr>
        <w:t xml:space="preserve">he </w:t>
      </w:r>
      <w:r w:rsidRPr="003D6025">
        <w:rPr>
          <w:lang w:eastAsia="zh-CN"/>
        </w:rPr>
        <w:t>SEAF</w:t>
      </w:r>
      <w:r w:rsidRPr="003D6025">
        <w:t>/AMF</w:t>
      </w:r>
      <w:r w:rsidRPr="003D6025">
        <w:rPr>
          <w:lang w:eastAsia="zh-CN"/>
        </w:rPr>
        <w:t xml:space="preserve"> receives the </w:t>
      </w:r>
      <w:proofErr w:type="spellStart"/>
      <w:r w:rsidRPr="003D6025">
        <w:rPr>
          <w:lang w:eastAsia="zh-CN"/>
        </w:rPr>
        <w:t>Nausf_UEAuthentication_Authenticate</w:t>
      </w:r>
      <w:proofErr w:type="spellEnd"/>
      <w:r w:rsidRPr="003D6025">
        <w:rPr>
          <w:lang w:eastAsia="zh-CN"/>
        </w:rPr>
        <w:t xml:space="preserve"> Response message from the AUSF which indicates unsuccessful RES* verification in the AUSF; or</w:t>
      </w:r>
    </w:p>
    <w:p w:rsidR="003D6025" w:rsidRPr="003D6025" w:rsidRDefault="003D6025" w:rsidP="003D6025">
      <w:pPr>
        <w:overflowPunct w:val="0"/>
        <w:autoSpaceDE w:val="0"/>
        <w:autoSpaceDN w:val="0"/>
        <w:adjustRightInd w:val="0"/>
        <w:ind w:left="851" w:hanging="284"/>
        <w:textAlignment w:val="baseline"/>
        <w:rPr>
          <w:lang w:eastAsia="zh-CN"/>
        </w:rPr>
      </w:pPr>
      <w:r w:rsidRPr="003D6025">
        <w:rPr>
          <w:lang w:eastAsia="zh-CN"/>
        </w:rPr>
        <w:t>4b)</w:t>
      </w:r>
      <w:r w:rsidRPr="003D6025">
        <w:rPr>
          <w:lang w:eastAsia="zh-CN"/>
        </w:rPr>
        <w:tab/>
        <w:t>T</w:t>
      </w:r>
      <w:r w:rsidRPr="003D6025">
        <w:rPr>
          <w:rFonts w:hint="eastAsia"/>
          <w:lang w:eastAsia="zh-CN"/>
        </w:rPr>
        <w:t xml:space="preserve">he </w:t>
      </w:r>
      <w:r w:rsidRPr="003D6025">
        <w:t>SEAF/AMF</w:t>
      </w:r>
      <w:r w:rsidRPr="003D6025">
        <w:rPr>
          <w:lang w:eastAsia="zh-CN"/>
        </w:rPr>
        <w:t xml:space="preserve"> does not receive the </w:t>
      </w:r>
      <w:proofErr w:type="spellStart"/>
      <w:r w:rsidRPr="003D6025">
        <w:rPr>
          <w:lang w:eastAsia="zh-CN"/>
        </w:rPr>
        <w:t>Nausf_UEAuthentication_Authenticate</w:t>
      </w:r>
      <w:proofErr w:type="spellEnd"/>
      <w:r w:rsidRPr="003D6025">
        <w:rPr>
          <w:lang w:eastAsia="zh-CN"/>
        </w:rPr>
        <w:t xml:space="preserve"> Response message from the AUSF until the timer runs out.</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F</w:t>
      </w:r>
      <w:r w:rsidRPr="003D6025">
        <w:rPr>
          <w:rFonts w:hint="eastAsia"/>
          <w:lang w:eastAsia="zh-CN"/>
        </w:rPr>
        <w:t xml:space="preserve">or </w:t>
      </w:r>
      <w:r w:rsidRPr="003D6025">
        <w:rPr>
          <w:lang w:eastAsia="zh-CN"/>
        </w:rPr>
        <w:t>test case 1, the SEAF/AMF rejects the authentication by sending an Authentication Reject to the UE.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For test case 2, the SEAF/AMF initiates an Identification procedure with the UE to retrieve the SUCI.</w:t>
      </w:r>
    </w:p>
    <w:p w:rsidR="003D6025" w:rsidRPr="003D6025" w:rsidRDefault="003D6025" w:rsidP="003D6025">
      <w:pPr>
        <w:overflowPunct w:val="0"/>
        <w:autoSpaceDE w:val="0"/>
        <w:autoSpaceDN w:val="0"/>
        <w:adjustRightInd w:val="0"/>
        <w:textAlignment w:val="baseline"/>
        <w:rPr>
          <w:b/>
        </w:rPr>
      </w:pPr>
      <w:r w:rsidRPr="003D6025">
        <w:rPr>
          <w:b/>
        </w:rPr>
        <w:t>Expected format of evidence:</w:t>
      </w:r>
    </w:p>
    <w:p w:rsidR="003D6025" w:rsidRPr="003D6025" w:rsidRDefault="003D6025" w:rsidP="003D6025">
      <w:pPr>
        <w:overflowPunct w:val="0"/>
        <w:autoSpaceDE w:val="0"/>
        <w:autoSpaceDN w:val="0"/>
        <w:adjustRightInd w:val="0"/>
        <w:textAlignment w:val="baseline"/>
      </w:pPr>
      <w:r w:rsidRPr="003D6025">
        <w:t>Evidence suitable for the interface, e.g., Screenshot containing the operational results.</w:t>
      </w:r>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 w:name="_Toc22544385"/>
      <w:bookmarkStart w:id="15" w:name="_Toc22544816"/>
      <w:r w:rsidRPr="003D6025">
        <w:rPr>
          <w:rFonts w:ascii="Arial" w:hAnsi="Arial"/>
          <w:sz w:val="24"/>
        </w:rPr>
        <w:t xml:space="preserve">4.2.2.2 </w:t>
      </w:r>
      <w:r w:rsidRPr="003D6025">
        <w:rPr>
          <w:rFonts w:ascii="Arial" w:hAnsi="Arial"/>
          <w:sz w:val="24"/>
        </w:rPr>
        <w:tab/>
        <w:t>Key derivation and distribution</w:t>
      </w:r>
      <w:bookmarkEnd w:id="14"/>
      <w:bookmarkEnd w:id="15"/>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 w:name="_Toc22544386"/>
      <w:bookmarkStart w:id="17" w:name="_Toc22544817"/>
      <w:r w:rsidRPr="003D6025">
        <w:rPr>
          <w:rFonts w:ascii="Arial" w:hAnsi="Arial"/>
          <w:sz w:val="24"/>
        </w:rPr>
        <w:t xml:space="preserve">4.2.2.3 </w:t>
      </w:r>
      <w:r w:rsidRPr="003D6025">
        <w:rPr>
          <w:rFonts w:ascii="Arial" w:hAnsi="Arial"/>
          <w:sz w:val="24"/>
        </w:rPr>
        <w:tab/>
        <w:t>Security mode command procedure</w:t>
      </w:r>
      <w:bookmarkEnd w:id="16"/>
      <w:bookmarkEnd w:id="17"/>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8" w:name="_Toc22544387"/>
      <w:bookmarkStart w:id="19" w:name="_Toc22544818"/>
      <w:r w:rsidRPr="003D6025">
        <w:rPr>
          <w:rFonts w:ascii="Arial" w:hAnsi="Arial"/>
          <w:sz w:val="22"/>
        </w:rPr>
        <w:t xml:space="preserve">4.2.2.3.1 </w:t>
      </w:r>
      <w:r w:rsidRPr="003D6025">
        <w:rPr>
          <w:rFonts w:ascii="Arial" w:hAnsi="Arial"/>
          <w:sz w:val="22"/>
        </w:rPr>
        <w:tab/>
        <w:t>Replay protection of NAS signalling messages</w:t>
      </w:r>
      <w:bookmarkEnd w:id="18"/>
      <w:bookmarkEnd w:id="19"/>
    </w:p>
    <w:p w:rsidR="003D6025" w:rsidRPr="003D6025" w:rsidRDefault="003D6025" w:rsidP="003D6025">
      <w:pPr>
        <w:overflowPunct w:val="0"/>
        <w:autoSpaceDE w:val="0"/>
        <w:autoSpaceDN w:val="0"/>
        <w:adjustRightInd w:val="0"/>
        <w:textAlignment w:val="baseline"/>
        <w:rPr>
          <w:strike/>
        </w:rPr>
      </w:pPr>
      <w:r w:rsidRPr="003D6025">
        <w:rPr>
          <w:i/>
        </w:rPr>
        <w:t>Requirement Name:</w:t>
      </w:r>
      <w:r w:rsidRPr="003D6025">
        <w:t xml:space="preserve"> </w:t>
      </w:r>
      <w:r w:rsidRPr="003D6025">
        <w:rPr>
          <w:lang w:eastAsia="ja-JP"/>
        </w:rPr>
        <w:t>Replay protection of NAS signalling messages</w:t>
      </w:r>
    </w:p>
    <w:p w:rsidR="003D6025" w:rsidRPr="003D6025" w:rsidRDefault="003D6025" w:rsidP="003D6025">
      <w:pPr>
        <w:overflowPunct w:val="0"/>
        <w:autoSpaceDE w:val="0"/>
        <w:autoSpaceDN w:val="0"/>
        <w:adjustRightInd w:val="0"/>
        <w:textAlignment w:val="baseline"/>
      </w:pPr>
      <w:r w:rsidRPr="003D6025">
        <w:rPr>
          <w:i/>
        </w:rPr>
        <w:t>Requirement Reference:</w:t>
      </w:r>
      <w:r w:rsidRPr="003D6025">
        <w:t xml:space="preserve"> TS 33.501 [2], clause 5.5.1.</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"AMF shall support </w:t>
      </w:r>
      <w:r w:rsidRPr="003D6025">
        <w:rPr>
          <w:lang w:eastAsia="ja-JP"/>
        </w:rPr>
        <w:t>replay protection of NAS signalling messages</w:t>
      </w:r>
      <w:r w:rsidRPr="003D6025">
        <w:t xml:space="preserve"> between UE and AMF on N1 interface." as specified in TS 33.501 [2], clause 5.5.1. </w:t>
      </w:r>
    </w:p>
    <w:p w:rsidR="003D6025" w:rsidRPr="003D6025" w:rsidRDefault="003D6025" w:rsidP="003D6025">
      <w:pPr>
        <w:overflowPunct w:val="0"/>
        <w:autoSpaceDE w:val="0"/>
        <w:autoSpaceDN w:val="0"/>
        <w:adjustRightInd w:val="0"/>
        <w:textAlignment w:val="baseline"/>
        <w:rPr>
          <w:i/>
        </w:rPr>
      </w:pPr>
      <w:r w:rsidRPr="003D6025">
        <w:rPr>
          <w:i/>
        </w:rPr>
        <w:t>Threat References</w:t>
      </w:r>
      <w:r w:rsidRPr="003D6025">
        <w:t xml:space="preserve">: TR 33.926 [6], clause </w:t>
      </w:r>
      <w:ins w:id="20" w:author="HUAWEI" w:date="2019-11-06T11:06:00Z">
        <w:r w:rsidR="004B137E">
          <w:t>K</w:t>
        </w:r>
      </w:ins>
      <w:del w:id="21" w:author="HUAWEI" w:date="2019-11-06T11:06:00Z">
        <w:r w:rsidRPr="003D6025" w:rsidDel="004B137E">
          <w:delText>X</w:delText>
        </w:r>
      </w:del>
      <w:r w:rsidRPr="003D6025">
        <w:t>.2.3.1, Bidding Down</w:t>
      </w:r>
    </w:p>
    <w:p w:rsidR="003D6025" w:rsidRPr="003D6025" w:rsidRDefault="003D6025" w:rsidP="003D6025">
      <w:pPr>
        <w:overflowPunct w:val="0"/>
        <w:autoSpaceDE w:val="0"/>
        <w:autoSpaceDN w:val="0"/>
        <w:adjustRightInd w:val="0"/>
        <w:textAlignment w:val="baseline"/>
        <w:rPr>
          <w:i/>
          <w:iCs/>
        </w:rPr>
      </w:pPr>
      <w:r w:rsidRPr="003D6025">
        <w:rPr>
          <w:i/>
          <w:iCs/>
        </w:rPr>
        <w:t>Test case:</w:t>
      </w:r>
    </w:p>
    <w:p w:rsidR="003D6025" w:rsidRPr="003D6025" w:rsidRDefault="003D6025" w:rsidP="003D6025">
      <w:pPr>
        <w:overflowPunct w:val="0"/>
        <w:autoSpaceDE w:val="0"/>
        <w:autoSpaceDN w:val="0"/>
        <w:adjustRightInd w:val="0"/>
        <w:textAlignment w:val="baseline"/>
        <w:rPr>
          <w:b/>
        </w:rPr>
      </w:pPr>
      <w:r w:rsidRPr="003D6025">
        <w:rPr>
          <w:b/>
        </w:rPr>
        <w:t xml:space="preserve">Test Name: </w:t>
      </w:r>
      <w:r w:rsidRPr="003D6025">
        <w:t>TC_NAS_REPLAY_AMF</w:t>
      </w:r>
    </w:p>
    <w:p w:rsidR="003D6025" w:rsidRPr="003D6025" w:rsidRDefault="003D6025" w:rsidP="003D6025">
      <w:pPr>
        <w:keepNext/>
        <w:overflowPunct w:val="0"/>
        <w:autoSpaceDE w:val="0"/>
        <w:autoSpaceDN w:val="0"/>
        <w:adjustRightInd w:val="0"/>
        <w:textAlignment w:val="baseline"/>
        <w:rPr>
          <w:b/>
        </w:rPr>
      </w:pPr>
      <w:r w:rsidRPr="003D6025">
        <w:rPr>
          <w:b/>
        </w:rPr>
        <w:t xml:space="preserve">Purpose: </w:t>
      </w:r>
    </w:p>
    <w:p w:rsidR="003D6025" w:rsidRPr="003D6025" w:rsidRDefault="003D6025" w:rsidP="003D6025">
      <w:pPr>
        <w:overflowPunct w:val="0"/>
        <w:autoSpaceDE w:val="0"/>
        <w:autoSpaceDN w:val="0"/>
        <w:adjustRightInd w:val="0"/>
        <w:textAlignment w:val="baseline"/>
      </w:pPr>
      <w:r w:rsidRPr="003D6025">
        <w:t>Verify that the NAS signalling messages are replay protected by AMF over N1 interface between UE and AMF.</w:t>
      </w:r>
    </w:p>
    <w:p w:rsidR="003D6025" w:rsidRPr="003D6025" w:rsidRDefault="003D6025" w:rsidP="003D6025">
      <w:pPr>
        <w:keepNext/>
        <w:keepLines/>
        <w:overflowPunct w:val="0"/>
        <w:autoSpaceDE w:val="0"/>
        <w:autoSpaceDN w:val="0"/>
        <w:adjustRightInd w:val="0"/>
        <w:spacing w:before="180"/>
        <w:textAlignment w:val="baseline"/>
        <w:rPr>
          <w:b/>
          <w:lang w:eastAsia="zh-CN"/>
        </w:rPr>
      </w:pPr>
      <w:r w:rsidRPr="003D6025">
        <w:rPr>
          <w:b/>
          <w:lang w:eastAsia="zh-CN"/>
        </w:rPr>
        <w:t>Procedure and execution steps:</w:t>
      </w:r>
    </w:p>
    <w:p w:rsidR="003D6025" w:rsidRPr="003D6025" w:rsidRDefault="003D6025" w:rsidP="003D6025">
      <w:pPr>
        <w:overflowPunct w:val="0"/>
        <w:autoSpaceDE w:val="0"/>
        <w:autoSpaceDN w:val="0"/>
        <w:adjustRightInd w:val="0"/>
        <w:textAlignment w:val="baseline"/>
        <w:rPr>
          <w:b/>
        </w:rPr>
      </w:pPr>
      <w:r w:rsidRPr="003D6025">
        <w:rPr>
          <w:b/>
        </w:rPr>
        <w:t xml:space="preserve">Pre-Condition: </w:t>
      </w:r>
    </w:p>
    <w:p w:rsidR="003D6025" w:rsidRPr="003D6025" w:rsidRDefault="003D6025" w:rsidP="003D6025">
      <w:pPr>
        <w:overflowPunct w:val="0"/>
        <w:autoSpaceDE w:val="0"/>
        <w:autoSpaceDN w:val="0"/>
        <w:adjustRightInd w:val="0"/>
        <w:ind w:left="568" w:hanging="284"/>
        <w:textAlignment w:val="baseline"/>
      </w:pPr>
      <w:r w:rsidRPr="003D6025">
        <w:t>-</w:t>
      </w:r>
      <w:r w:rsidRPr="003D6025">
        <w:tab/>
        <w:t>AMF network product is connected in emulated/real network environment.</w:t>
      </w:r>
    </w:p>
    <w:p w:rsidR="003D6025" w:rsidRPr="003D6025" w:rsidRDefault="003D6025" w:rsidP="003D6025">
      <w:pPr>
        <w:overflowPunct w:val="0"/>
        <w:autoSpaceDE w:val="0"/>
        <w:autoSpaceDN w:val="0"/>
        <w:adjustRightInd w:val="0"/>
        <w:ind w:left="568" w:hanging="284"/>
        <w:textAlignment w:val="baseline"/>
      </w:pPr>
      <w:r w:rsidRPr="003D6025">
        <w:t>-</w:t>
      </w:r>
      <w:r w:rsidRPr="003D6025">
        <w:tab/>
        <w:t>Tester shall have access to the NAS signalling packets sent between UE and AMF over N1 interface.</w:t>
      </w:r>
    </w:p>
    <w:p w:rsidR="003D6025" w:rsidRPr="003D6025" w:rsidRDefault="003D6025" w:rsidP="003D6025">
      <w:pPr>
        <w:overflowPunct w:val="0"/>
        <w:autoSpaceDE w:val="0"/>
        <w:autoSpaceDN w:val="0"/>
        <w:adjustRightInd w:val="0"/>
        <w:ind w:left="568" w:hanging="284"/>
        <w:textAlignment w:val="baseline"/>
      </w:pPr>
      <w:r w:rsidRPr="003D6025">
        <w:t>-</w:t>
      </w:r>
      <w:r w:rsidRPr="003D6025">
        <w:tab/>
        <w:t>Tester shall ensure that integrity protection algorithm other than NIA0 is used.</w:t>
      </w:r>
    </w:p>
    <w:p w:rsidR="003D6025" w:rsidRPr="003D6025" w:rsidRDefault="003D6025" w:rsidP="003D6025">
      <w:pPr>
        <w:overflowPunct w:val="0"/>
        <w:autoSpaceDE w:val="0"/>
        <w:autoSpaceDN w:val="0"/>
        <w:adjustRightInd w:val="0"/>
        <w:textAlignment w:val="baseline"/>
        <w:rPr>
          <w:b/>
        </w:rPr>
      </w:pPr>
      <w:r w:rsidRPr="003D6025">
        <w:rPr>
          <w:b/>
        </w:rPr>
        <w:t xml:space="preserve">Execution Steps: </w:t>
      </w:r>
    </w:p>
    <w:p w:rsidR="003D6025" w:rsidRPr="003D6025" w:rsidRDefault="003D6025" w:rsidP="003D6025">
      <w:pPr>
        <w:overflowPunct w:val="0"/>
        <w:autoSpaceDE w:val="0"/>
        <w:autoSpaceDN w:val="0"/>
        <w:adjustRightInd w:val="0"/>
        <w:ind w:left="568" w:hanging="284"/>
        <w:textAlignment w:val="baseline"/>
      </w:pPr>
      <w:r w:rsidRPr="003D6025">
        <w:t>1.</w:t>
      </w:r>
      <w:r w:rsidRPr="003D6025">
        <w:tab/>
        <w:t>The tester shall capture the NAS SMC procedure taking place between UE and AMF over N1 interface using any network analyser.</w:t>
      </w:r>
    </w:p>
    <w:p w:rsidR="003D6025" w:rsidRPr="003D6025" w:rsidRDefault="003D6025" w:rsidP="003D6025">
      <w:pPr>
        <w:overflowPunct w:val="0"/>
        <w:autoSpaceDE w:val="0"/>
        <w:autoSpaceDN w:val="0"/>
        <w:adjustRightInd w:val="0"/>
        <w:ind w:left="568" w:hanging="284"/>
        <w:textAlignment w:val="baseline"/>
      </w:pPr>
      <w:r w:rsidRPr="003D6025">
        <w:t>2.</w:t>
      </w:r>
      <w:r w:rsidRPr="003D6025">
        <w:tab/>
        <w:t>The tester shall filter the NAS security mode command complete message by using a filter.</w:t>
      </w:r>
    </w:p>
    <w:p w:rsidR="003D6025" w:rsidRPr="003D6025" w:rsidRDefault="003D6025" w:rsidP="003D6025">
      <w:pPr>
        <w:overflowPunct w:val="0"/>
        <w:autoSpaceDE w:val="0"/>
        <w:autoSpaceDN w:val="0"/>
        <w:adjustRightInd w:val="0"/>
        <w:ind w:left="568" w:hanging="284"/>
        <w:textAlignment w:val="baseline"/>
        <w:rPr>
          <w:color w:val="000000"/>
        </w:rPr>
      </w:pPr>
      <w:r w:rsidRPr="003D6025">
        <w:t>3.</w:t>
      </w:r>
      <w:r w:rsidRPr="003D6025">
        <w:tab/>
        <w:t>The tester shall check for the NAS SQN of filtered NAS security mode command complete message and using any packet crafting tool the tester shall create a NAS security mode command complete message containing same NAS SQN of the filtered NAS security mode command complete message or the tester shall replay the captured NAS signalling packets.</w:t>
      </w:r>
    </w:p>
    <w:p w:rsidR="003D6025" w:rsidRPr="003D6025" w:rsidRDefault="003D6025" w:rsidP="003D6025">
      <w:pPr>
        <w:overflowPunct w:val="0"/>
        <w:autoSpaceDE w:val="0"/>
        <w:autoSpaceDN w:val="0"/>
        <w:adjustRightInd w:val="0"/>
        <w:ind w:left="568" w:hanging="284"/>
        <w:textAlignment w:val="baseline"/>
      </w:pPr>
      <w:r w:rsidRPr="003D6025">
        <w:lastRenderedPageBreak/>
        <w:t>4.</w:t>
      </w:r>
      <w:r w:rsidRPr="003D6025">
        <w:tab/>
        <w:t xml:space="preserve">Tester shall check whether the replayed NAS signalling packets were processed by the AMF by capturing over N1interface to see if any corresponding response message is received from the AMF. </w:t>
      </w:r>
    </w:p>
    <w:p w:rsidR="003D6025" w:rsidRPr="003D6025" w:rsidRDefault="003D6025" w:rsidP="003D6025">
      <w:pPr>
        <w:overflowPunct w:val="0"/>
        <w:autoSpaceDE w:val="0"/>
        <w:autoSpaceDN w:val="0"/>
        <w:adjustRightInd w:val="0"/>
        <w:ind w:left="568" w:hanging="284"/>
        <w:textAlignment w:val="baseline"/>
        <w:rPr>
          <w:color w:val="000000"/>
        </w:rPr>
      </w:pPr>
      <w:r w:rsidRPr="003D6025">
        <w:t>5.</w:t>
      </w:r>
      <w:r w:rsidRPr="003D6025">
        <w:tab/>
        <w:t>Tester shall confirm that AMF provides replay protection by dropping/ignoring the replayed packet if no corresponding response is sent by the AMF to the replayed packet.</w:t>
      </w:r>
    </w:p>
    <w:p w:rsidR="003D6025" w:rsidRPr="003D6025" w:rsidRDefault="003D6025" w:rsidP="003D6025">
      <w:pPr>
        <w:overflowPunct w:val="0"/>
        <w:autoSpaceDE w:val="0"/>
        <w:autoSpaceDN w:val="0"/>
        <w:adjustRightInd w:val="0"/>
        <w:ind w:left="568" w:hanging="284"/>
        <w:textAlignment w:val="baseline"/>
      </w:pPr>
      <w:r w:rsidRPr="003D6025">
        <w:t>6.</w:t>
      </w:r>
      <w:r w:rsidRPr="003D6025">
        <w:tab/>
        <w:t>Tester shall verify from the result that if the crafted NAS security mode command complete message or replayed NAS signalling messages are not processed by the AMF then the N1 interface is replay protected</w:t>
      </w:r>
    </w:p>
    <w:p w:rsidR="003D6025" w:rsidRPr="003D6025" w:rsidRDefault="003D6025" w:rsidP="003D6025">
      <w:pPr>
        <w:overflowPunct w:val="0"/>
        <w:autoSpaceDE w:val="0"/>
        <w:autoSpaceDN w:val="0"/>
        <w:adjustRightInd w:val="0"/>
        <w:textAlignment w:val="baseline"/>
        <w:rPr>
          <w:b/>
        </w:rPr>
      </w:pPr>
      <w:r w:rsidRPr="003D6025">
        <w:rPr>
          <w:b/>
        </w:rPr>
        <w:t>Expected Results:</w:t>
      </w:r>
    </w:p>
    <w:p w:rsidR="003D6025" w:rsidRPr="003D6025" w:rsidRDefault="003D6025" w:rsidP="003D6025">
      <w:pPr>
        <w:overflowPunct w:val="0"/>
        <w:autoSpaceDE w:val="0"/>
        <w:autoSpaceDN w:val="0"/>
        <w:adjustRightInd w:val="0"/>
        <w:textAlignment w:val="baseline"/>
      </w:pPr>
      <w:r w:rsidRPr="003D6025">
        <w:t>The NAS</w:t>
      </w:r>
      <w:r w:rsidRPr="003D6025">
        <w:rPr>
          <w:b/>
        </w:rPr>
        <w:t xml:space="preserve"> </w:t>
      </w:r>
      <w:r w:rsidRPr="003D6025">
        <w:t>signalling messages sent between UE and AMF over N1 interface are replay protected.</w:t>
      </w:r>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 w:name="_Toc22544388"/>
      <w:bookmarkStart w:id="23" w:name="_Toc22544819"/>
      <w:r w:rsidRPr="003D6025">
        <w:rPr>
          <w:rFonts w:ascii="Arial" w:hAnsi="Arial"/>
          <w:sz w:val="22"/>
        </w:rPr>
        <w:t xml:space="preserve">4.2.2.3.2 </w:t>
      </w:r>
      <w:r w:rsidRPr="003D6025">
        <w:rPr>
          <w:rFonts w:ascii="Arial" w:hAnsi="Arial"/>
          <w:sz w:val="22"/>
        </w:rPr>
        <w:tab/>
        <w:t>NAS NULL integrity protection</w:t>
      </w:r>
      <w:bookmarkEnd w:id="22"/>
      <w:bookmarkEnd w:id="23"/>
    </w:p>
    <w:p w:rsidR="003D6025" w:rsidRPr="003D6025" w:rsidRDefault="003D6025" w:rsidP="003D6025">
      <w:pPr>
        <w:overflowPunct w:val="0"/>
        <w:autoSpaceDE w:val="0"/>
        <w:autoSpaceDN w:val="0"/>
        <w:adjustRightInd w:val="0"/>
        <w:textAlignment w:val="baseline"/>
        <w:rPr>
          <w:lang w:eastAsia="zh-CN"/>
        </w:rPr>
      </w:pPr>
      <w:r w:rsidRPr="003D6025">
        <w:rPr>
          <w:i/>
        </w:rPr>
        <w:t>Requirement Name</w:t>
      </w:r>
      <w:r w:rsidRPr="003D6025">
        <w:t>: NAS NULL integrity protection</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5.5.2 </w:t>
      </w:r>
    </w:p>
    <w:p w:rsidR="003D6025" w:rsidRPr="003D6025" w:rsidRDefault="003D6025" w:rsidP="003D6025">
      <w:pPr>
        <w:overflowPunct w:val="0"/>
        <w:autoSpaceDE w:val="0"/>
        <w:autoSpaceDN w:val="0"/>
        <w:adjustRightInd w:val="0"/>
        <w:textAlignment w:val="baseline"/>
        <w:rPr>
          <w:lang w:eastAsia="zh-CN"/>
        </w:rPr>
      </w:pPr>
      <w:r w:rsidRPr="003D6025">
        <w:rPr>
          <w:i/>
        </w:rPr>
        <w:t>Requirement Description</w:t>
      </w:r>
      <w:r w:rsidRPr="003D6025">
        <w:t xml:space="preserve">: "NIA0 shall be disabled in AMF in the deployments where support of unauthenticated emergency session is not a regulatory requirement." </w:t>
      </w:r>
      <w:r w:rsidRPr="003D6025">
        <w:rPr>
          <w:lang w:eastAsia="zh-CN"/>
        </w:rPr>
        <w:t xml:space="preserve">as specified in </w:t>
      </w:r>
      <w:r w:rsidRPr="003D6025">
        <w:t>TS 33.501 [2], clause 5.5.2</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ins w:id="24" w:author="HUAWEI" w:date="2019-11-06T11:11:00Z">
        <w:r w:rsidR="004B137E">
          <w:t>K</w:t>
        </w:r>
      </w:ins>
      <w:del w:id="25" w:author="HUAWEI" w:date="2019-11-06T11:11:00Z">
        <w:r w:rsidRPr="003D6025" w:rsidDel="004B137E">
          <w:delText>X</w:delText>
        </w:r>
      </w:del>
      <w:r w:rsidRPr="003D6025">
        <w:t>.2.3.3, NAS NULL integrity protection</w:t>
      </w:r>
    </w:p>
    <w:p w:rsidR="003D6025" w:rsidRPr="003D6025" w:rsidRDefault="003D6025" w:rsidP="003D6025">
      <w:pPr>
        <w:overflowPunct w:val="0"/>
        <w:autoSpaceDE w:val="0"/>
        <w:autoSpaceDN w:val="0"/>
        <w:adjustRightInd w:val="0"/>
        <w:textAlignment w:val="baseline"/>
        <w:rPr>
          <w:i/>
        </w:rPr>
      </w:pPr>
      <w:r w:rsidRPr="003D6025">
        <w:rPr>
          <w:i/>
        </w:rPr>
        <w:t xml:space="preserve">Test Case: </w:t>
      </w:r>
    </w:p>
    <w:p w:rsidR="003D6025" w:rsidRPr="003D6025" w:rsidRDefault="003D6025" w:rsidP="003D6025">
      <w:pPr>
        <w:overflowPunct w:val="0"/>
        <w:autoSpaceDE w:val="0"/>
        <w:autoSpaceDN w:val="0"/>
        <w:adjustRightInd w:val="0"/>
        <w:textAlignment w:val="baseline"/>
        <w:rPr>
          <w:b/>
        </w:rPr>
      </w:pPr>
      <w:r w:rsidRPr="003D6025">
        <w:rPr>
          <w:b/>
        </w:rPr>
        <w:t xml:space="preserve">Test Name: </w:t>
      </w:r>
      <w:r w:rsidRPr="003D6025">
        <w:t>TC_NAS_NULL_INT_AMF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Verify that NAS NULL integrity protection algorithm is used correctly.</w:t>
      </w:r>
    </w:p>
    <w:p w:rsidR="003D6025" w:rsidRPr="003D6025" w:rsidRDefault="003D6025" w:rsidP="003D6025">
      <w:pPr>
        <w:keepNext/>
        <w:overflowPunct w:val="0"/>
        <w:autoSpaceDE w:val="0"/>
        <w:autoSpaceDN w:val="0"/>
        <w:adjustRightInd w:val="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Test environment with a UE. The UE may be simulated.</w:t>
      </w:r>
      <w:r w:rsidRPr="003D6025">
        <w:rPr>
          <w:rFonts w:hint="eastAsia"/>
          <w:lang w:eastAsia="zh-CN"/>
        </w:rPr>
        <w:t xml:space="preserve"> </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The UE was successfully authenticated.</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The vendor shall provide documentation describing how </w:t>
      </w:r>
      <w:r w:rsidRPr="003D6025">
        <w:rPr>
          <w:rFonts w:hint="eastAsia"/>
          <w:lang w:eastAsia="zh-CN"/>
        </w:rPr>
        <w:t>N</w:t>
      </w:r>
      <w:r w:rsidRPr="003D6025">
        <w:rPr>
          <w:lang w:eastAsia="zh-CN"/>
        </w:rPr>
        <w:t>IA0 is disabled and enabled in the AMF</w:t>
      </w:r>
      <w:r w:rsidRPr="003D6025">
        <w:rPr>
          <w:rFonts w:hint="eastAsia"/>
          <w:lang w:eastAsia="zh-CN"/>
        </w:rPr>
        <w:t>.</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ind w:left="568" w:hanging="284"/>
        <w:textAlignment w:val="baseline"/>
        <w:rPr>
          <w:lang w:eastAsia="zh-CN"/>
        </w:rPr>
      </w:pPr>
      <w:r w:rsidRPr="003D6025">
        <w:rPr>
          <w:lang w:eastAsia="zh-CN"/>
        </w:rPr>
        <w:t>1.</w:t>
      </w:r>
      <w:r w:rsidRPr="003D6025">
        <w:rPr>
          <w:lang w:eastAsia="zh-CN"/>
        </w:rPr>
        <w:tab/>
        <w:t>T</w:t>
      </w:r>
      <w:r w:rsidRPr="003D6025">
        <w:rPr>
          <w:rFonts w:hint="eastAsia"/>
          <w:lang w:eastAsia="zh-CN"/>
        </w:rPr>
        <w:t xml:space="preserve">he </w:t>
      </w:r>
      <w:r w:rsidRPr="003D6025">
        <w:rPr>
          <w:lang w:eastAsia="zh-CN"/>
        </w:rPr>
        <w:t xml:space="preserve">AMF derives the </w:t>
      </w:r>
      <w:r w:rsidRPr="003D6025">
        <w:t>K</w:t>
      </w:r>
      <w:r w:rsidRPr="003D6025">
        <w:rPr>
          <w:vertAlign w:val="subscript"/>
        </w:rPr>
        <w:t>AMF</w:t>
      </w:r>
      <w:r w:rsidRPr="003D6025">
        <w:rPr>
          <w:lang w:eastAsia="zh-CN"/>
        </w:rPr>
        <w:t xml:space="preserve"> and NAS signalling keys after successful authentication of the UE.</w:t>
      </w:r>
    </w:p>
    <w:p w:rsidR="003D6025" w:rsidRPr="003D6025" w:rsidRDefault="003D6025" w:rsidP="003D6025">
      <w:pPr>
        <w:overflowPunct w:val="0"/>
        <w:autoSpaceDE w:val="0"/>
        <w:autoSpaceDN w:val="0"/>
        <w:adjustRightInd w:val="0"/>
        <w:ind w:left="568" w:hanging="284"/>
        <w:textAlignment w:val="baseline"/>
        <w:rPr>
          <w:lang w:eastAsia="zh-CN"/>
        </w:rPr>
      </w:pPr>
      <w:r w:rsidRPr="003D6025">
        <w:t>2.</w:t>
      </w:r>
      <w:r w:rsidRPr="003D6025">
        <w:tab/>
        <w:t>The AMF sends the NAS Security Mode Command message</w:t>
      </w:r>
      <w:r w:rsidRPr="003D6025">
        <w:rPr>
          <w:lang w:eastAsia="zh-CN"/>
        </w:rPr>
        <w:t xml:space="preserve"> </w:t>
      </w:r>
      <w:r w:rsidRPr="003D6025">
        <w:t>to the UE</w:t>
      </w:r>
      <w:r w:rsidRPr="003D6025">
        <w:rPr>
          <w:lang w:eastAsia="zh-CN"/>
        </w:rPr>
        <w:t xml:space="preserve"> containing the selected NAS algorithms.</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pPr>
      <w:r w:rsidRPr="003D6025">
        <w:rPr>
          <w:lang w:eastAsia="zh-CN"/>
        </w:rPr>
        <w:t xml:space="preserve">The </w:t>
      </w:r>
      <w:r w:rsidRPr="003D6025">
        <w:t xml:space="preserve">integrity algorithm </w:t>
      </w:r>
      <w:r w:rsidRPr="003D6025">
        <w:rPr>
          <w:lang w:eastAsia="zh-CN"/>
        </w:rPr>
        <w:t>selected</w:t>
      </w:r>
      <w:r w:rsidRPr="003D6025">
        <w:t xml:space="preserve"> by the AMF in NAS SMC message is different from NIA0.</w:t>
      </w:r>
    </w:p>
    <w:p w:rsidR="003D6025" w:rsidRPr="003D6025" w:rsidRDefault="003D6025" w:rsidP="003D6025">
      <w:pPr>
        <w:overflowPunct w:val="0"/>
        <w:autoSpaceDE w:val="0"/>
        <w:autoSpaceDN w:val="0"/>
        <w:adjustRightInd w:val="0"/>
        <w:textAlignment w:val="baseline"/>
      </w:pPr>
      <w:r w:rsidRPr="003D6025">
        <w:t>The NAS Security Mode Command message is integrity protected by the AMF.</w:t>
      </w:r>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26" w:name="_Toc22544389"/>
      <w:bookmarkStart w:id="27" w:name="_Toc22544820"/>
      <w:r w:rsidRPr="003D6025">
        <w:rPr>
          <w:rFonts w:ascii="Arial" w:hAnsi="Arial"/>
          <w:sz w:val="24"/>
        </w:rPr>
        <w:t xml:space="preserve">4.2.2.4 </w:t>
      </w:r>
      <w:r w:rsidRPr="003D6025">
        <w:rPr>
          <w:rFonts w:ascii="Arial" w:hAnsi="Arial"/>
          <w:sz w:val="24"/>
        </w:rPr>
        <w:tab/>
        <w:t>Security in intra-RAT mobility</w:t>
      </w:r>
      <w:bookmarkEnd w:id="26"/>
      <w:bookmarkEnd w:id="27"/>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28" w:name="_Toc22544390"/>
      <w:bookmarkStart w:id="29" w:name="_Toc22544821"/>
      <w:r w:rsidRPr="003D6025">
        <w:rPr>
          <w:rFonts w:ascii="Arial" w:hAnsi="Arial"/>
          <w:sz w:val="22"/>
        </w:rPr>
        <w:t>4.2.2.4.1</w:t>
      </w:r>
      <w:r w:rsidRPr="003D6025">
        <w:rPr>
          <w:rFonts w:ascii="Arial" w:hAnsi="Arial"/>
          <w:sz w:val="22"/>
        </w:rPr>
        <w:tab/>
        <w:t xml:space="preserve">Bidding down prevention in </w:t>
      </w:r>
      <w:proofErr w:type="spellStart"/>
      <w:r w:rsidRPr="003D6025">
        <w:rPr>
          <w:rFonts w:ascii="Arial" w:hAnsi="Arial"/>
          <w:sz w:val="22"/>
        </w:rPr>
        <w:t>Xn</w:t>
      </w:r>
      <w:proofErr w:type="spellEnd"/>
      <w:r w:rsidRPr="003D6025">
        <w:rPr>
          <w:rFonts w:ascii="Arial" w:hAnsi="Arial"/>
          <w:sz w:val="22"/>
        </w:rPr>
        <w:t>-handover</w:t>
      </w:r>
      <w:bookmarkEnd w:id="28"/>
      <w:bookmarkEnd w:id="29"/>
    </w:p>
    <w:p w:rsidR="003D6025" w:rsidRPr="003D6025" w:rsidRDefault="003D6025" w:rsidP="003D6025">
      <w:pPr>
        <w:overflowPunct w:val="0"/>
        <w:autoSpaceDE w:val="0"/>
        <w:autoSpaceDN w:val="0"/>
        <w:adjustRightInd w:val="0"/>
        <w:textAlignment w:val="baseline"/>
      </w:pPr>
      <w:r w:rsidRPr="003D6025">
        <w:rPr>
          <w:i/>
        </w:rPr>
        <w:t>Requirement Name</w:t>
      </w:r>
      <w:r w:rsidRPr="003D6025">
        <w:t xml:space="preserve">: Bidding down prevention in </w:t>
      </w:r>
      <w:proofErr w:type="spellStart"/>
      <w:r w:rsidRPr="003D6025">
        <w:t>Xn</w:t>
      </w:r>
      <w:proofErr w:type="spellEnd"/>
      <w:r w:rsidRPr="003D6025">
        <w:t>-handovers</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6.7.3.1 </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"In the Path-Switch message, the target </w:t>
      </w:r>
      <w:proofErr w:type="spellStart"/>
      <w:r w:rsidRPr="003D6025">
        <w:t>gNB</w:t>
      </w:r>
      <w:proofErr w:type="spellEnd"/>
      <w:r w:rsidRPr="003D6025">
        <w:t xml:space="preserve"> shall send the UE's 5G security capabilities received from the source </w:t>
      </w:r>
      <w:proofErr w:type="spellStart"/>
      <w:r w:rsidRPr="003D6025">
        <w:t>gNB</w:t>
      </w:r>
      <w:proofErr w:type="spellEnd"/>
      <w:r w:rsidRPr="003D6025">
        <w:t xml:space="preserve"> to the AMF. The AMF shall verify that the UE's 5G security capabilities received from the target </w:t>
      </w:r>
      <w:proofErr w:type="spellStart"/>
      <w:r w:rsidRPr="003D6025">
        <w:t>gNB</w:t>
      </w:r>
      <w:proofErr w:type="spellEnd"/>
      <w:r w:rsidRPr="003D6025">
        <w:t xml:space="preserve"> are the same as the UE's 5G security capabilities that the AMF has locally stored. If there is a mismatch, the AMF shall send its locally stored 5G security capabilities of the UE to the target </w:t>
      </w:r>
      <w:proofErr w:type="spellStart"/>
      <w:r w:rsidRPr="003D6025">
        <w:t>gNB</w:t>
      </w:r>
      <w:proofErr w:type="spellEnd"/>
      <w:r w:rsidRPr="003D6025">
        <w:t xml:space="preserve"> in the Path-Switch Acknowledge message. The AMF shall support logging capabilities for this event and may take additional measures, such as raising an alarm." </w:t>
      </w:r>
    </w:p>
    <w:p w:rsidR="003D6025" w:rsidRPr="003D6025" w:rsidRDefault="003D6025" w:rsidP="003D6025">
      <w:pPr>
        <w:overflowPunct w:val="0"/>
        <w:autoSpaceDE w:val="0"/>
        <w:autoSpaceDN w:val="0"/>
        <w:adjustRightInd w:val="0"/>
        <w:textAlignment w:val="baseline"/>
      </w:pPr>
      <w:proofErr w:type="gramStart"/>
      <w:r w:rsidRPr="003D6025">
        <w:rPr>
          <w:lang w:eastAsia="zh-CN"/>
        </w:rPr>
        <w:t>as</w:t>
      </w:r>
      <w:proofErr w:type="gramEnd"/>
      <w:r w:rsidRPr="003D6025">
        <w:rPr>
          <w:lang w:eastAsia="zh-CN"/>
        </w:rPr>
        <w:t xml:space="preserve"> specified in</w:t>
      </w:r>
      <w:r w:rsidRPr="003D6025">
        <w:t xml:space="preserve"> TS 33.501 [2], clause 6.7.3.1.</w:t>
      </w:r>
    </w:p>
    <w:p w:rsidR="003D6025" w:rsidRPr="003D6025" w:rsidRDefault="003D6025" w:rsidP="003D6025">
      <w:pPr>
        <w:overflowPunct w:val="0"/>
        <w:autoSpaceDE w:val="0"/>
        <w:autoSpaceDN w:val="0"/>
        <w:adjustRightInd w:val="0"/>
        <w:textAlignment w:val="baseline"/>
      </w:pPr>
      <w:r w:rsidRPr="003D6025">
        <w:rPr>
          <w:i/>
        </w:rPr>
        <w:lastRenderedPageBreak/>
        <w:t>Threat References</w:t>
      </w:r>
      <w:r w:rsidRPr="003D6025">
        <w:t xml:space="preserve">: TR 33.926 [6], clause </w:t>
      </w:r>
      <w:ins w:id="30" w:author="HUAWEI" w:date="2019-11-06T11:11:00Z">
        <w:r w:rsidR="004B137E">
          <w:t>K</w:t>
        </w:r>
      </w:ins>
      <w:del w:id="31" w:author="HUAWEI" w:date="2019-11-06T11:11:00Z">
        <w:r w:rsidRPr="003D6025" w:rsidDel="004B137E">
          <w:delText>X</w:delText>
        </w:r>
      </w:del>
      <w:r w:rsidRPr="003D6025">
        <w:t xml:space="preserve">.2.4.1, Bidding down on </w:t>
      </w:r>
      <w:proofErr w:type="spellStart"/>
      <w:r w:rsidRPr="003D6025">
        <w:t>Xn</w:t>
      </w:r>
      <w:proofErr w:type="spellEnd"/>
      <w:r w:rsidRPr="003D6025">
        <w:t>-Handover</w:t>
      </w:r>
      <w:r w:rsidRPr="003D6025" w:rsidDel="00A61336">
        <w:t xml:space="preserve"> </w:t>
      </w:r>
    </w:p>
    <w:p w:rsidR="003D6025" w:rsidRPr="003D6025" w:rsidRDefault="003D6025" w:rsidP="003D6025">
      <w:pPr>
        <w:overflowPunct w:val="0"/>
        <w:autoSpaceDE w:val="0"/>
        <w:autoSpaceDN w:val="0"/>
        <w:adjustRightInd w:val="0"/>
        <w:textAlignment w:val="baseline"/>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rPr>
          <w:lang w:eastAsia="zh-CN"/>
        </w:rPr>
      </w:pPr>
      <w:r w:rsidRPr="003D6025">
        <w:rPr>
          <w:b/>
          <w:lang w:eastAsia="zh-CN"/>
        </w:rPr>
        <w:t>Test Name:</w:t>
      </w:r>
      <w:r w:rsidRPr="003D6025">
        <w:rPr>
          <w:lang w:eastAsia="zh-CN"/>
        </w:rPr>
        <w:t xml:space="preserve"> TC_BIDDING_DOWN_XN_AMF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Verify that </w:t>
      </w:r>
      <w:r w:rsidRPr="003D6025">
        <w:t xml:space="preserve">bidding down is prevented by the AMF under test in </w:t>
      </w:r>
      <w:proofErr w:type="spellStart"/>
      <w:r w:rsidRPr="003D6025">
        <w:t>Xn</w:t>
      </w:r>
      <w:proofErr w:type="spellEnd"/>
      <w:r w:rsidRPr="003D6025">
        <w:t xml:space="preserve"> handovers</w:t>
      </w:r>
      <w:r w:rsidRPr="003D6025">
        <w:rPr>
          <w:lang w:eastAsia="zh-CN"/>
        </w:rPr>
        <w:t>.</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Test environment with (target) </w:t>
      </w:r>
      <w:proofErr w:type="spellStart"/>
      <w:r w:rsidRPr="003D6025">
        <w:rPr>
          <w:lang w:eastAsia="zh-CN"/>
        </w:rPr>
        <w:t>gNB</w:t>
      </w:r>
      <w:proofErr w:type="spellEnd"/>
      <w:r w:rsidRPr="003D6025">
        <w:rPr>
          <w:lang w:eastAsia="zh-CN"/>
        </w:rPr>
        <w:t xml:space="preserve"> may be simulated. </w:t>
      </w:r>
    </w:p>
    <w:p w:rsidR="003D6025" w:rsidRPr="003D6025" w:rsidRDefault="003D6025" w:rsidP="003D6025">
      <w:pPr>
        <w:overflowPunct w:val="0"/>
        <w:autoSpaceDE w:val="0"/>
        <w:autoSpaceDN w:val="0"/>
        <w:adjustRightInd w:val="0"/>
        <w:textAlignment w:val="baseline"/>
      </w:pPr>
      <w:r w:rsidRPr="003D6025">
        <w:t>The AMF under test is configured with the UE’s security context for the UE.</w:t>
      </w:r>
    </w:p>
    <w:p w:rsidR="003D6025" w:rsidRPr="003D6025" w:rsidRDefault="003D6025" w:rsidP="003D6025">
      <w:pPr>
        <w:overflowPunct w:val="0"/>
        <w:autoSpaceDE w:val="0"/>
        <w:autoSpaceDN w:val="0"/>
        <w:adjustRightInd w:val="0"/>
        <w:textAlignment w:val="baseline"/>
      </w:pPr>
      <w:r w:rsidRPr="003D6025">
        <w:t>The AMF under test is configured to log UE security capability mismatch.</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textAlignment w:val="baseline"/>
      </w:pPr>
      <w:r w:rsidRPr="003D6025">
        <w:t>The tester sends 5G security capabilities for the UE, different from the ones stored in the AMF</w:t>
      </w:r>
      <w:r w:rsidRPr="003D6025">
        <w:rPr>
          <w:lang w:eastAsia="zh-CN"/>
        </w:rPr>
        <w:t>, to</w:t>
      </w:r>
      <w:r w:rsidRPr="003D6025">
        <w:t xml:space="preserve"> the AMF under test using a Path-Switch message.</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pPr>
      <w:r w:rsidRPr="003D6025">
        <w:t xml:space="preserve">The tester captures the Path-Switch Acknowledge message sent by AMF under test to the target </w:t>
      </w:r>
      <w:proofErr w:type="spellStart"/>
      <w:r w:rsidRPr="003D6025">
        <w:t>gNB</w:t>
      </w:r>
      <w:proofErr w:type="spellEnd"/>
      <w:r w:rsidRPr="003D6025">
        <w:t>, which includes the locally stored 5G security capabilities in the AMF under test for that UE.</w:t>
      </w:r>
    </w:p>
    <w:p w:rsidR="003D6025" w:rsidRPr="003D6025" w:rsidRDefault="003D6025" w:rsidP="003D6025">
      <w:pPr>
        <w:overflowPunct w:val="0"/>
        <w:autoSpaceDE w:val="0"/>
        <w:autoSpaceDN w:val="0"/>
        <w:adjustRightInd w:val="0"/>
        <w:textAlignment w:val="baseline"/>
      </w:pPr>
      <w:r w:rsidRPr="003D6025">
        <w:t>The tester verifies that a log entry showing the capability mismatch is logged.</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format of evidence</w:t>
      </w:r>
    </w:p>
    <w:p w:rsidR="003D6025" w:rsidRPr="003D6025" w:rsidRDefault="003D6025" w:rsidP="003D6025">
      <w:pPr>
        <w:overflowPunct w:val="0"/>
        <w:autoSpaceDE w:val="0"/>
        <w:autoSpaceDN w:val="0"/>
        <w:adjustRightInd w:val="0"/>
        <w:textAlignment w:val="baseline"/>
      </w:pPr>
      <w:r w:rsidRPr="003D6025">
        <w:t>Evidence suitable for the interface, e.g., Screenshot containing the operational results.</w:t>
      </w:r>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32" w:name="_Toc22544391"/>
      <w:bookmarkStart w:id="33" w:name="_Toc22544822"/>
      <w:r w:rsidRPr="003D6025">
        <w:rPr>
          <w:rFonts w:ascii="Arial" w:hAnsi="Arial"/>
          <w:sz w:val="22"/>
        </w:rPr>
        <w:t xml:space="preserve">4.2.2.4.2 </w:t>
      </w:r>
      <w:r w:rsidRPr="003D6025">
        <w:rPr>
          <w:rFonts w:ascii="Arial" w:hAnsi="Arial"/>
          <w:sz w:val="22"/>
        </w:rPr>
        <w:tab/>
        <w:t>NAS protection algorithm selection in AMF change</w:t>
      </w:r>
      <w:bookmarkEnd w:id="32"/>
      <w:bookmarkEnd w:id="33"/>
    </w:p>
    <w:p w:rsidR="003D6025" w:rsidRPr="003D6025" w:rsidRDefault="003D6025" w:rsidP="003D6025">
      <w:pPr>
        <w:overflowPunct w:val="0"/>
        <w:autoSpaceDE w:val="0"/>
        <w:autoSpaceDN w:val="0"/>
        <w:adjustRightInd w:val="0"/>
        <w:textAlignment w:val="baseline"/>
      </w:pPr>
      <w:r w:rsidRPr="003D6025">
        <w:rPr>
          <w:i/>
        </w:rPr>
        <w:t>Requirement Name</w:t>
      </w:r>
      <w:r w:rsidRPr="003D6025">
        <w:t>: NAS protection algorithm selection in AMF change</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6.7.1.2 </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rsidR="003D6025" w:rsidRPr="003D6025" w:rsidRDefault="003D6025" w:rsidP="003D6025">
      <w:pPr>
        <w:overflowPunct w:val="0"/>
        <w:autoSpaceDE w:val="0"/>
        <w:autoSpaceDN w:val="0"/>
        <w:adjustRightInd w:val="0"/>
        <w:textAlignment w:val="baseline"/>
      </w:pPr>
      <w:proofErr w:type="gramStart"/>
      <w:r w:rsidRPr="003D6025">
        <w:rPr>
          <w:lang w:eastAsia="zh-CN"/>
        </w:rPr>
        <w:t>as</w:t>
      </w:r>
      <w:proofErr w:type="gramEnd"/>
      <w:r w:rsidRPr="003D6025">
        <w:rPr>
          <w:lang w:eastAsia="zh-CN"/>
        </w:rPr>
        <w:t xml:space="preserve"> specified in </w:t>
      </w:r>
      <w:r w:rsidRPr="003D6025">
        <w:t>TS 33.501 [2], clause 6.7.1.2.</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ins w:id="34" w:author="HUAWEI" w:date="2019-11-06T11:12:00Z">
        <w:r w:rsidR="00777F0C">
          <w:t>K</w:t>
        </w:r>
      </w:ins>
      <w:del w:id="35" w:author="HUAWEI" w:date="2019-11-06T11:12:00Z">
        <w:r w:rsidRPr="003D6025" w:rsidDel="00777F0C">
          <w:delText>X</w:delText>
        </w:r>
      </w:del>
      <w:r w:rsidRPr="003D6025">
        <w:t>.2.4.</w:t>
      </w:r>
      <w:del w:id="36" w:author="Huawei" w:date="2019-11-11T17:51:00Z">
        <w:r w:rsidRPr="003D6025" w:rsidDel="00C93D2C">
          <w:delText>1</w:delText>
        </w:r>
      </w:del>
      <w:ins w:id="37" w:author="Huawei" w:date="2019-11-11T17:51:00Z">
        <w:r w:rsidR="00C93D2C">
          <w:t>2</w:t>
        </w:r>
      </w:ins>
      <w:bookmarkStart w:id="38" w:name="_GoBack"/>
      <w:bookmarkEnd w:id="38"/>
      <w:r w:rsidRPr="003D6025">
        <w:t xml:space="preserve">, </w:t>
      </w:r>
      <w:ins w:id="39" w:author="Huawei" w:date="2019-11-11T17:51:00Z">
        <w:r w:rsidR="00C93D2C">
          <w:rPr>
            <w:noProof/>
          </w:rPr>
          <w:t>NAS integrity protection algorithm selection in AMF change</w:t>
        </w:r>
      </w:ins>
      <w:del w:id="40" w:author="Huawei" w:date="2019-11-11T17:51:00Z">
        <w:r w:rsidRPr="003D6025" w:rsidDel="00C93D2C">
          <w:delText>Bidding down on Xn-Handover</w:delText>
        </w:r>
      </w:del>
      <w:r w:rsidRPr="003D6025" w:rsidDel="001B6AE5">
        <w:t xml:space="preserve"> </w:t>
      </w:r>
    </w:p>
    <w:p w:rsidR="003D6025" w:rsidRPr="003D6025" w:rsidRDefault="003D6025" w:rsidP="003D6025">
      <w:pPr>
        <w:overflowPunct w:val="0"/>
        <w:autoSpaceDE w:val="0"/>
        <w:autoSpaceDN w:val="0"/>
        <w:adjustRightInd w:val="0"/>
        <w:textAlignment w:val="baseline"/>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Test Name:</w:t>
      </w:r>
      <w:r w:rsidRPr="003D6025">
        <w:rPr>
          <w:lang w:eastAsia="zh-CN"/>
        </w:rPr>
        <w:t xml:space="preserve"> TC_NAS_ALG_AMF_CHANGE _AMF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Verify that NAS protection algorithms are selected correctly. </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Test environment with </w:t>
      </w:r>
      <w:proofErr w:type="spellStart"/>
      <w:r w:rsidRPr="003D6025">
        <w:rPr>
          <w:lang w:eastAsia="zh-CN"/>
        </w:rPr>
        <w:t>gNB</w:t>
      </w:r>
      <w:proofErr w:type="spellEnd"/>
      <w:r w:rsidRPr="003D6025">
        <w:rPr>
          <w:lang w:eastAsia="zh-CN"/>
        </w:rPr>
        <w:t>, source AMF. Source AMF may be simulated.</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textAlignment w:val="baseline"/>
      </w:pPr>
      <w:r w:rsidRPr="003D6025">
        <w:t>Test case 1: N2-Handover</w:t>
      </w:r>
    </w:p>
    <w:p w:rsidR="003D6025" w:rsidRPr="003D6025" w:rsidRDefault="003D6025" w:rsidP="003D6025">
      <w:pPr>
        <w:overflowPunct w:val="0"/>
        <w:autoSpaceDE w:val="0"/>
        <w:autoSpaceDN w:val="0"/>
        <w:adjustRightInd w:val="0"/>
        <w:ind w:left="720"/>
        <w:textAlignment w:val="baseline"/>
      </w:pPr>
      <w:r w:rsidRPr="003D6025">
        <w:lastRenderedPageBreak/>
        <w:t>The AMF under test receives the UE security capabilities and the NAS algorithms used by the source AMF from the source AMF</w:t>
      </w:r>
      <w:r w:rsidRPr="003D6025">
        <w:rPr>
          <w:lang w:eastAsia="zh-CN"/>
        </w:rPr>
        <w:t xml:space="preserve">. The AMF under test </w:t>
      </w:r>
      <w:r w:rsidRPr="003D6025">
        <w:t>selects the NAS algorithms which have the highest priority according to the ordered lists. The lists are configured such that the algorithms selected by the AMF under test are different from the ones received from the source AMF.</w:t>
      </w:r>
    </w:p>
    <w:p w:rsidR="003D6025" w:rsidRPr="003D6025" w:rsidRDefault="003D6025" w:rsidP="003D6025">
      <w:pPr>
        <w:overflowPunct w:val="0"/>
        <w:autoSpaceDE w:val="0"/>
        <w:autoSpaceDN w:val="0"/>
        <w:adjustRightInd w:val="0"/>
        <w:textAlignment w:val="baseline"/>
      </w:pPr>
      <w:r w:rsidRPr="003D6025">
        <w:t>Test case 2: Mobility registration update</w:t>
      </w:r>
    </w:p>
    <w:p w:rsidR="003D6025" w:rsidRPr="003D6025" w:rsidRDefault="003D6025" w:rsidP="003D6025">
      <w:pPr>
        <w:overflowPunct w:val="0"/>
        <w:autoSpaceDE w:val="0"/>
        <w:autoSpaceDN w:val="0"/>
        <w:adjustRightInd w:val="0"/>
        <w:ind w:left="720"/>
        <w:textAlignment w:val="baseline"/>
        <w:rPr>
          <w:lang w:eastAsia="zh-CN"/>
        </w:rPr>
      </w:pPr>
      <w:r w:rsidRPr="003D6025">
        <w:t>The AMF under test receives the UE security capabilities and the NAS algorithms used by the source AMF from the source AMF</w:t>
      </w:r>
      <w:r w:rsidRPr="003D6025">
        <w:rPr>
          <w:lang w:eastAsia="zh-CN"/>
        </w:rPr>
        <w:t xml:space="preserve">. The AMF under test </w:t>
      </w:r>
      <w:r w:rsidRPr="003D6025">
        <w:t>selects the NAS algorithms which have the highest priority according to the ordered lists. The lists are configured such that the algorithms selected by the AMF under test are different from the ones received from the source 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pPr>
      <w:r w:rsidRPr="003D6025">
        <w:t xml:space="preserve">For Test case 1, the tester captures the NASC of the NGAP HANDOVER REQUEST message sent by the AMF under test to the </w:t>
      </w:r>
      <w:proofErr w:type="spellStart"/>
      <w:r w:rsidRPr="003D6025">
        <w:t>gNB</w:t>
      </w:r>
      <w:proofErr w:type="spellEnd"/>
      <w:r w:rsidRPr="003D6025">
        <w:t xml:space="preserve">, which includes the chosen algorithm. </w:t>
      </w:r>
    </w:p>
    <w:p w:rsidR="003D6025" w:rsidRPr="003D6025" w:rsidRDefault="003D6025" w:rsidP="003D6025">
      <w:pPr>
        <w:overflowPunct w:val="0"/>
        <w:autoSpaceDE w:val="0"/>
        <w:autoSpaceDN w:val="0"/>
        <w:adjustRightInd w:val="0"/>
        <w:textAlignment w:val="baseline"/>
      </w:pPr>
      <w:r w:rsidRPr="003D6025">
        <w:t>For Test case 2, the AMF under test initiates a NAS security mode command procedure and includes the chosen algorithms.</w:t>
      </w:r>
    </w:p>
    <w:p w:rsidR="003D6025" w:rsidRPr="003D6025" w:rsidRDefault="003D6025" w:rsidP="003D6025">
      <w:pPr>
        <w:overflowPunct w:val="0"/>
        <w:autoSpaceDE w:val="0"/>
        <w:autoSpaceDN w:val="0"/>
        <w:adjustRightInd w:val="0"/>
        <w:textAlignment w:val="baseline"/>
        <w:rPr>
          <w:b/>
        </w:rPr>
      </w:pPr>
      <w:r w:rsidRPr="003D6025">
        <w:rPr>
          <w:b/>
        </w:rPr>
        <w:t>Expected format of evidence:</w:t>
      </w:r>
    </w:p>
    <w:p w:rsidR="003D6025" w:rsidRPr="003D6025" w:rsidRDefault="003D6025" w:rsidP="003D6025">
      <w:pPr>
        <w:overflowPunct w:val="0"/>
        <w:autoSpaceDE w:val="0"/>
        <w:autoSpaceDN w:val="0"/>
        <w:adjustRightInd w:val="0"/>
        <w:textAlignment w:val="baseline"/>
      </w:pPr>
      <w:r w:rsidRPr="003D6025">
        <w:t>Evidence suitable for the interface, e.g., Screenshot containing the operational results.</w:t>
      </w:r>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41" w:name="_Toc22544392"/>
      <w:bookmarkStart w:id="42" w:name="_Toc22544823"/>
      <w:r w:rsidRPr="003D6025">
        <w:rPr>
          <w:rFonts w:ascii="Arial" w:hAnsi="Arial"/>
          <w:sz w:val="24"/>
        </w:rPr>
        <w:t xml:space="preserve">4.2.2.5 </w:t>
      </w:r>
      <w:r w:rsidRPr="003D6025">
        <w:rPr>
          <w:rFonts w:ascii="Arial" w:hAnsi="Arial"/>
          <w:sz w:val="24"/>
        </w:rPr>
        <w:tab/>
        <w:t>5G-GUTI allocation</w:t>
      </w:r>
      <w:bookmarkEnd w:id="41"/>
      <w:bookmarkEnd w:id="42"/>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43" w:name="_Toc22544393"/>
      <w:bookmarkStart w:id="44" w:name="_Toc22544824"/>
      <w:r w:rsidRPr="003D6025">
        <w:rPr>
          <w:rFonts w:ascii="Arial" w:hAnsi="Arial"/>
          <w:sz w:val="22"/>
        </w:rPr>
        <w:t>4.2.2.5.1</w:t>
      </w:r>
      <w:r w:rsidRPr="003D6025">
        <w:rPr>
          <w:rFonts w:ascii="Arial" w:hAnsi="Arial"/>
          <w:sz w:val="22"/>
        </w:rPr>
        <w:tab/>
        <w:t>5G-GUTI allocation</w:t>
      </w:r>
      <w:bookmarkEnd w:id="43"/>
      <w:bookmarkEnd w:id="44"/>
    </w:p>
    <w:p w:rsidR="003D6025" w:rsidRPr="003D6025" w:rsidRDefault="003D6025" w:rsidP="003D6025">
      <w:pPr>
        <w:overflowPunct w:val="0"/>
        <w:autoSpaceDE w:val="0"/>
        <w:autoSpaceDN w:val="0"/>
        <w:adjustRightInd w:val="0"/>
        <w:textAlignment w:val="baseline"/>
      </w:pPr>
      <w:r w:rsidRPr="003D6025">
        <w:rPr>
          <w:i/>
        </w:rPr>
        <w:t>Requirement Name</w:t>
      </w:r>
      <w:r w:rsidRPr="003D6025">
        <w:t>: 5G-GUTI allocation</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6.12.3 </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"A new 5G-GUTI shall be sent to a UE only after a successful activation of NAS security. The 5G-GUTI is defined in TS 23.003 [4].</w:t>
      </w:r>
    </w:p>
    <w:p w:rsidR="003D6025" w:rsidRPr="003D6025" w:rsidRDefault="003D6025" w:rsidP="003D6025">
      <w:pPr>
        <w:overflowPunct w:val="0"/>
        <w:autoSpaceDE w:val="0"/>
        <w:autoSpaceDN w:val="0"/>
        <w:adjustRightInd w:val="0"/>
        <w:textAlignment w:val="baseline"/>
      </w:pPr>
      <w:r w:rsidRPr="003D6025">
        <w:t>Upon receiving Registration Request message of type "initial registration" or "mobility registration update" from a UE, the AMF shall send a new 5G-GUTI to the UE during the registration procedure.</w:t>
      </w:r>
    </w:p>
    <w:p w:rsidR="003D6025" w:rsidRPr="003D6025" w:rsidRDefault="003D6025" w:rsidP="003D6025">
      <w:pPr>
        <w:overflowPunct w:val="0"/>
        <w:autoSpaceDE w:val="0"/>
        <w:autoSpaceDN w:val="0"/>
        <w:adjustRightInd w:val="0"/>
        <w:textAlignment w:val="baseline"/>
      </w:pPr>
      <w:r w:rsidRPr="003D6025">
        <w:t>Upon receiving Registration Request message of type "periodic registration update" from a UE, the AMF should send a new 5G-GUTI to the UE during the registration procedure.</w:t>
      </w:r>
    </w:p>
    <w:p w:rsidR="003D6025" w:rsidRPr="003D6025" w:rsidRDefault="003D6025" w:rsidP="003D6025">
      <w:pPr>
        <w:overflowPunct w:val="0"/>
        <w:autoSpaceDE w:val="0"/>
        <w:autoSpaceDN w:val="0"/>
        <w:adjustRightInd w:val="0"/>
        <w:textAlignment w:val="baseline"/>
      </w:pPr>
      <w:r w:rsidRPr="003D6025">
        <w:t>Upon receiving Service Request message sent by the UE in response to a Paging message, the AMF shall send a new 5G-GUTI to the UE. This new 5G-GUTI shall be sent before the current NAS signalling connection is released.</w:t>
      </w:r>
    </w:p>
    <w:p w:rsidR="003D6025" w:rsidRPr="003D6025" w:rsidRDefault="003D6025" w:rsidP="003D6025">
      <w:pPr>
        <w:keepLines/>
        <w:overflowPunct w:val="0"/>
        <w:autoSpaceDE w:val="0"/>
        <w:autoSpaceDN w:val="0"/>
        <w:adjustRightInd w:val="0"/>
        <w:ind w:left="1135" w:hanging="851"/>
        <w:textAlignment w:val="baseline"/>
      </w:pPr>
      <w:r w:rsidRPr="003D6025">
        <w:t>NOTE 1:</w:t>
      </w:r>
      <w:r w:rsidRPr="003D6025">
        <w:tab/>
        <w:t>It is left to implementation to re-assign 5G-GUTI more frequently than in cases mentioned above.</w:t>
      </w:r>
    </w:p>
    <w:p w:rsidR="003D6025" w:rsidRPr="003D6025" w:rsidRDefault="003D6025" w:rsidP="003D6025">
      <w:pPr>
        <w:keepLines/>
        <w:overflowPunct w:val="0"/>
        <w:autoSpaceDE w:val="0"/>
        <w:autoSpaceDN w:val="0"/>
        <w:adjustRightInd w:val="0"/>
        <w:ind w:left="1135" w:hanging="851"/>
        <w:textAlignment w:val="baseline"/>
      </w:pPr>
      <w:r w:rsidRPr="003D6025">
        <w:t>NOTE 2:</w:t>
      </w:r>
      <w:r w:rsidRPr="003D6025">
        <w:tab/>
        <w:t>It is left to implementation to generate 5G-GUTI containing 5G-TMSI that uniquely identifies the UE within the AMF."</w:t>
      </w:r>
    </w:p>
    <w:p w:rsidR="003D6025" w:rsidRPr="003D6025" w:rsidRDefault="003D6025" w:rsidP="003D6025">
      <w:pPr>
        <w:overflowPunct w:val="0"/>
        <w:autoSpaceDE w:val="0"/>
        <w:autoSpaceDN w:val="0"/>
        <w:adjustRightInd w:val="0"/>
        <w:textAlignment w:val="baseline"/>
      </w:pPr>
      <w:proofErr w:type="gramStart"/>
      <w:r w:rsidRPr="003D6025">
        <w:rPr>
          <w:lang w:eastAsia="zh-CN"/>
        </w:rPr>
        <w:t>as</w:t>
      </w:r>
      <w:proofErr w:type="gramEnd"/>
      <w:r w:rsidRPr="003D6025">
        <w:rPr>
          <w:lang w:eastAsia="zh-CN"/>
        </w:rPr>
        <w:t xml:space="preserve"> specified in</w:t>
      </w:r>
      <w:r w:rsidRPr="003D6025">
        <w:t xml:space="preserve"> TS 33.501 [2], clause 6.12.3.</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ins w:id="45" w:author="HUAWEI" w:date="2019-11-06T11:12:00Z">
        <w:r w:rsidR="00EC7CC7">
          <w:t>K</w:t>
        </w:r>
      </w:ins>
      <w:del w:id="46" w:author="HUAWEI" w:date="2019-11-06T11:12:00Z">
        <w:r w:rsidRPr="003D6025" w:rsidDel="00EC7CC7">
          <w:delText>X</w:delText>
        </w:r>
      </w:del>
      <w:r w:rsidRPr="003D6025">
        <w:t>.2.7.1, Failure to allocate new 5G-GUTI</w:t>
      </w:r>
      <w:r w:rsidRPr="003D6025" w:rsidDel="005C46FB">
        <w:t xml:space="preserve"> </w:t>
      </w:r>
    </w:p>
    <w:p w:rsidR="003D6025" w:rsidRPr="003D6025" w:rsidRDefault="003D6025" w:rsidP="003D6025">
      <w:pPr>
        <w:overflowPunct w:val="0"/>
        <w:autoSpaceDE w:val="0"/>
        <w:autoSpaceDN w:val="0"/>
        <w:adjustRightInd w:val="0"/>
        <w:textAlignment w:val="baseline"/>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rPr>
          <w:lang w:eastAsia="zh-CN"/>
        </w:rPr>
      </w:pPr>
      <w:r w:rsidRPr="003D6025">
        <w:rPr>
          <w:b/>
          <w:lang w:eastAsia="zh-CN"/>
        </w:rPr>
        <w:t>Test Name:</w:t>
      </w:r>
      <w:r w:rsidRPr="003D6025">
        <w:rPr>
          <w:lang w:eastAsia="zh-CN"/>
        </w:rPr>
        <w:t xml:space="preserve"> TC_5G_GUTI_ALLOCATION _AMF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Verify that a new 5G-GUTI is allocated by the AMF under test in these scenarios accordingly. </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Test environment with a UE. The UE may be simulated. </w:t>
      </w:r>
    </w:p>
    <w:p w:rsidR="003D6025" w:rsidRPr="003D6025" w:rsidRDefault="003D6025" w:rsidP="003D6025">
      <w:pPr>
        <w:overflowPunct w:val="0"/>
        <w:autoSpaceDE w:val="0"/>
        <w:autoSpaceDN w:val="0"/>
        <w:adjustRightInd w:val="0"/>
        <w:textAlignment w:val="baseline"/>
      </w:pPr>
      <w:r w:rsidRPr="003D6025">
        <w:t>Tester has access to the NAS signalling packets sent over N1 interface.</w:t>
      </w:r>
    </w:p>
    <w:p w:rsidR="003D6025" w:rsidRPr="003D6025" w:rsidRDefault="003D6025" w:rsidP="003D6025">
      <w:pPr>
        <w:overflowPunct w:val="0"/>
        <w:autoSpaceDE w:val="0"/>
        <w:autoSpaceDN w:val="0"/>
        <w:adjustRightInd w:val="0"/>
        <w:textAlignment w:val="baseline"/>
        <w:rPr>
          <w:lang w:eastAsia="zh-CN"/>
        </w:rPr>
      </w:pPr>
      <w:r w:rsidRPr="003D6025">
        <w:lastRenderedPageBreak/>
        <w:t xml:space="preserve">Tester has the knowledge of the UE’s security context used for protecting the Registration Request of type "mobility registration update" and Service Request, including the old 5G-GUTI, </w:t>
      </w:r>
      <w:proofErr w:type="spellStart"/>
      <w:r w:rsidRPr="003D6025">
        <w:t>ngKSI</w:t>
      </w:r>
      <w:proofErr w:type="spellEnd"/>
      <w:r w:rsidRPr="003D6025">
        <w:t>, UE NR security capability, NAS security context. And the tester shall configure the UE’s security context on the AMF under test.</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ind w:left="360"/>
        <w:textAlignment w:val="baseline"/>
        <w:rPr>
          <w:lang w:eastAsia="zh-CN"/>
        </w:rPr>
      </w:pPr>
      <w:r w:rsidRPr="003D6025">
        <w:rPr>
          <w:lang w:eastAsia="zh-CN"/>
        </w:rPr>
        <w:t xml:space="preserve">Test case 1: </w:t>
      </w:r>
    </w:p>
    <w:p w:rsidR="003D6025" w:rsidRPr="003D6025" w:rsidRDefault="003D6025" w:rsidP="003D6025">
      <w:pPr>
        <w:overflowPunct w:val="0"/>
        <w:autoSpaceDE w:val="0"/>
        <w:autoSpaceDN w:val="0"/>
        <w:adjustRightInd w:val="0"/>
        <w:ind w:left="720"/>
        <w:textAlignment w:val="baseline"/>
        <w:rPr>
          <w:b/>
          <w:lang w:eastAsia="zh-CN"/>
        </w:rPr>
      </w:pPr>
      <w:r w:rsidRPr="003D6025">
        <w:t>Upon receiving Registration Request message of type "initial registration" from a UE, the AMF sends a new 5G-GUTI to the UE during the registration procedure.</w:t>
      </w:r>
    </w:p>
    <w:p w:rsidR="003D6025" w:rsidRPr="003D6025" w:rsidRDefault="003D6025" w:rsidP="003D6025">
      <w:pPr>
        <w:overflowPunct w:val="0"/>
        <w:autoSpaceDE w:val="0"/>
        <w:autoSpaceDN w:val="0"/>
        <w:adjustRightInd w:val="0"/>
        <w:ind w:left="360"/>
        <w:textAlignment w:val="baseline"/>
        <w:rPr>
          <w:lang w:eastAsia="zh-CN"/>
        </w:rPr>
      </w:pPr>
      <w:r w:rsidRPr="003D6025">
        <w:rPr>
          <w:lang w:eastAsia="zh-CN"/>
        </w:rPr>
        <w:t>Test case 2:</w:t>
      </w:r>
    </w:p>
    <w:p w:rsidR="003D6025" w:rsidRPr="003D6025" w:rsidRDefault="003D6025" w:rsidP="003D6025">
      <w:pPr>
        <w:overflowPunct w:val="0"/>
        <w:autoSpaceDE w:val="0"/>
        <w:autoSpaceDN w:val="0"/>
        <w:adjustRightInd w:val="0"/>
        <w:ind w:left="720"/>
        <w:textAlignment w:val="baseline"/>
      </w:pPr>
      <w:r w:rsidRPr="003D6025">
        <w:t>Upon receiving Registration Request message of type "mobility registration update" from a UE, the AMF sends a new 5G-GUTI to the UE during the registration procedure.</w:t>
      </w:r>
    </w:p>
    <w:p w:rsidR="003D6025" w:rsidRPr="003D6025" w:rsidRDefault="003D6025" w:rsidP="003D6025">
      <w:pPr>
        <w:overflowPunct w:val="0"/>
        <w:autoSpaceDE w:val="0"/>
        <w:autoSpaceDN w:val="0"/>
        <w:adjustRightInd w:val="0"/>
        <w:ind w:left="360"/>
        <w:textAlignment w:val="baseline"/>
        <w:rPr>
          <w:b/>
          <w:lang w:eastAsia="zh-CN"/>
        </w:rPr>
      </w:pPr>
      <w:r w:rsidRPr="003D6025">
        <w:t>Test case 3:</w:t>
      </w:r>
    </w:p>
    <w:p w:rsidR="003D6025" w:rsidRPr="003D6025" w:rsidRDefault="003D6025" w:rsidP="003D6025">
      <w:pPr>
        <w:overflowPunct w:val="0"/>
        <w:autoSpaceDE w:val="0"/>
        <w:autoSpaceDN w:val="0"/>
        <w:adjustRightInd w:val="0"/>
        <w:ind w:left="720"/>
        <w:textAlignment w:val="baseline"/>
        <w:rPr>
          <w:b/>
          <w:lang w:eastAsia="zh-CN"/>
        </w:rPr>
      </w:pPr>
      <w:r w:rsidRPr="003D6025">
        <w:t>Upon receiving Service Request message sent by the UE in response to a Paging message, the AMF sends a new 5G-GUTI to the UE.</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F</w:t>
      </w:r>
      <w:r w:rsidRPr="003D6025">
        <w:rPr>
          <w:rFonts w:hint="eastAsia"/>
          <w:lang w:eastAsia="zh-CN"/>
        </w:rPr>
        <w:t xml:space="preserve">or </w:t>
      </w:r>
      <w:r w:rsidRPr="003D6025">
        <w:rPr>
          <w:lang w:eastAsia="zh-CN"/>
        </w:rPr>
        <w:t xml:space="preserve">Test case 1, 2, 3, the </w:t>
      </w:r>
      <w:r w:rsidRPr="003D6025">
        <w:t>tester retrieves a new 5G-GUTI by accessing the NAS signalling packets sent by the AMF under test over N1 interface during</w:t>
      </w:r>
      <w:r w:rsidRPr="003D6025">
        <w:rPr>
          <w:lang w:eastAsia="zh-CN"/>
        </w:rPr>
        <w:t xml:space="preserve"> registration procedure.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F</w:t>
      </w:r>
      <w:r w:rsidRPr="003D6025">
        <w:rPr>
          <w:rFonts w:hint="eastAsia"/>
          <w:lang w:eastAsia="zh-CN"/>
        </w:rPr>
        <w:t xml:space="preserve">or </w:t>
      </w:r>
      <w:r w:rsidRPr="003D6025">
        <w:rPr>
          <w:lang w:eastAsia="zh-CN"/>
        </w:rPr>
        <w:t>Test case 1, 2, 3, the NAS message encapsulating the new 5G-GUTI is confidentiality and integrity protected by the AMF under test using the NAS security context, which is same as the UE’s NAS security context.</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The new 5G-GUTI is different from the old 5G-GUTI.</w:t>
      </w:r>
    </w:p>
    <w:p w:rsidR="003D6025" w:rsidRPr="003D6025" w:rsidRDefault="003D6025" w:rsidP="003D6025">
      <w:pPr>
        <w:overflowPunct w:val="0"/>
        <w:autoSpaceDE w:val="0"/>
        <w:autoSpaceDN w:val="0"/>
        <w:adjustRightInd w:val="0"/>
        <w:textAlignment w:val="baseline"/>
        <w:rPr>
          <w:b/>
        </w:rPr>
      </w:pPr>
      <w:r w:rsidRPr="003D6025">
        <w:rPr>
          <w:b/>
        </w:rPr>
        <w:t>Expected format of evidence:</w:t>
      </w:r>
    </w:p>
    <w:p w:rsidR="003D6025" w:rsidRPr="003D6025" w:rsidRDefault="003D6025" w:rsidP="003D6025">
      <w:pPr>
        <w:overflowPunct w:val="0"/>
        <w:autoSpaceDE w:val="0"/>
        <w:autoSpaceDN w:val="0"/>
        <w:adjustRightInd w:val="0"/>
        <w:textAlignment w:val="baseline"/>
      </w:pPr>
      <w:r w:rsidRPr="003D6025">
        <w:t>Evidence suitable for the interface, e.g., Screenshot containing the operational results.</w:t>
      </w:r>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47" w:name="_Toc22544394"/>
      <w:bookmarkStart w:id="48" w:name="_Toc22544825"/>
      <w:r w:rsidRPr="003D6025">
        <w:rPr>
          <w:rFonts w:ascii="Arial" w:hAnsi="Arial"/>
          <w:sz w:val="24"/>
        </w:rPr>
        <w:t xml:space="preserve">4.2.2.6 </w:t>
      </w:r>
      <w:r w:rsidRPr="003D6025">
        <w:rPr>
          <w:rFonts w:ascii="Arial" w:hAnsi="Arial"/>
          <w:sz w:val="24"/>
        </w:rPr>
        <w:tab/>
        <w:t>Security in registration procedure</w:t>
      </w:r>
      <w:bookmarkEnd w:id="47"/>
      <w:bookmarkEnd w:id="48"/>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49" w:name="_Toc22544395"/>
      <w:bookmarkStart w:id="50" w:name="_Toc22544826"/>
      <w:r w:rsidRPr="003D6025">
        <w:rPr>
          <w:rFonts w:ascii="Arial" w:hAnsi="Arial"/>
          <w:sz w:val="22"/>
        </w:rPr>
        <w:t xml:space="preserve">4.2.2.6.1 </w:t>
      </w:r>
      <w:r w:rsidRPr="003D6025">
        <w:rPr>
          <w:rFonts w:ascii="Arial" w:hAnsi="Arial"/>
          <w:sz w:val="22"/>
        </w:rPr>
        <w:tab/>
        <w:t>Invalid or unacceptable UE security capabilities handling</w:t>
      </w:r>
      <w:bookmarkEnd w:id="49"/>
      <w:bookmarkEnd w:id="50"/>
    </w:p>
    <w:p w:rsidR="003D6025" w:rsidRPr="003D6025" w:rsidRDefault="003D6025" w:rsidP="003D6025">
      <w:pPr>
        <w:overflowPunct w:val="0"/>
        <w:autoSpaceDE w:val="0"/>
        <w:autoSpaceDN w:val="0"/>
        <w:adjustRightInd w:val="0"/>
        <w:textAlignment w:val="baseline"/>
      </w:pPr>
      <w:r w:rsidRPr="003D6025">
        <w:rPr>
          <w:i/>
        </w:rPr>
        <w:t>Requirement Name</w:t>
      </w:r>
      <w:r w:rsidRPr="003D6025">
        <w:t>: Invalid or unacceptable UE security capabilities handling</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TS 24.501 [5], clause 5.5.1.2.8</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w:t>
      </w:r>
    </w:p>
    <w:p w:rsidR="003D6025" w:rsidRPr="003D6025" w:rsidRDefault="003D6025" w:rsidP="003D6025">
      <w:pPr>
        <w:overflowPunct w:val="0"/>
        <w:autoSpaceDE w:val="0"/>
        <w:autoSpaceDN w:val="0"/>
        <w:adjustRightInd w:val="0"/>
        <w:textAlignment w:val="baseline"/>
        <w:rPr>
          <w:i/>
        </w:rPr>
      </w:pPr>
      <w:r w:rsidRPr="003D6025">
        <w:rPr>
          <w:i/>
        </w:rPr>
        <w:t>…</w:t>
      </w:r>
    </w:p>
    <w:p w:rsidR="003D6025" w:rsidRPr="003D6025" w:rsidRDefault="003D6025" w:rsidP="003D6025">
      <w:pPr>
        <w:overflowPunct w:val="0"/>
        <w:autoSpaceDE w:val="0"/>
        <w:autoSpaceDN w:val="0"/>
        <w:adjustRightInd w:val="0"/>
        <w:textAlignment w:val="baseline"/>
        <w:rPr>
          <w:i/>
        </w:rPr>
      </w:pPr>
      <w:r w:rsidRPr="003D6025">
        <w:rPr>
          <w:i/>
        </w:rPr>
        <w:t>i)</w:t>
      </w:r>
      <w:r w:rsidRPr="003D6025">
        <w:rPr>
          <w:i/>
        </w:rPr>
        <w:tab/>
        <w:t>UE security capabilities invalid or unacceptable</w:t>
      </w:r>
    </w:p>
    <w:p w:rsidR="003D6025" w:rsidRPr="003D6025" w:rsidRDefault="003D6025" w:rsidP="003D6025">
      <w:pPr>
        <w:overflowPunct w:val="0"/>
        <w:autoSpaceDE w:val="0"/>
        <w:autoSpaceDN w:val="0"/>
        <w:adjustRightInd w:val="0"/>
        <w:textAlignment w:val="baseline"/>
      </w:pPr>
      <w:r w:rsidRPr="003D6025">
        <w:rPr>
          <w:i/>
        </w:rPr>
        <w:tab/>
        <w:t>If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shall return a REGISTRATION REJECT message</w:t>
      </w:r>
      <w:r w:rsidRPr="003D6025">
        <w:t xml:space="preserve">." </w:t>
      </w:r>
    </w:p>
    <w:p w:rsidR="003D6025" w:rsidRPr="003D6025" w:rsidRDefault="003D6025" w:rsidP="003D6025">
      <w:pPr>
        <w:overflowPunct w:val="0"/>
        <w:autoSpaceDE w:val="0"/>
        <w:autoSpaceDN w:val="0"/>
        <w:adjustRightInd w:val="0"/>
        <w:textAlignment w:val="baseline"/>
      </w:pPr>
      <w:proofErr w:type="gramStart"/>
      <w:r w:rsidRPr="003D6025">
        <w:t>as</w:t>
      </w:r>
      <w:proofErr w:type="gramEnd"/>
      <w:r w:rsidRPr="003D6025">
        <w:t xml:space="preserve"> specified in TS 24.501 [5], clause 5.5.1.2.8.</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ins w:id="51" w:author="HUAWEI" w:date="2019-11-06T11:13:00Z">
        <w:r w:rsidR="009514A6">
          <w:t>K</w:t>
        </w:r>
      </w:ins>
      <w:del w:id="52" w:author="HUAWEI" w:date="2019-11-06T11:13:00Z">
        <w:r w:rsidRPr="003D6025" w:rsidDel="009514A6">
          <w:delText>X</w:delText>
        </w:r>
      </w:del>
      <w:r w:rsidRPr="003D6025">
        <w:t xml:space="preserve">.2.6.1, Invalid or unacceptable UE security capabilities </w:t>
      </w:r>
    </w:p>
    <w:p w:rsidR="003D6025" w:rsidRPr="003D6025" w:rsidRDefault="003D6025" w:rsidP="003D6025">
      <w:pPr>
        <w:overflowPunct w:val="0"/>
        <w:autoSpaceDE w:val="0"/>
        <w:autoSpaceDN w:val="0"/>
        <w:adjustRightInd w:val="0"/>
        <w:textAlignment w:val="baseline"/>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pPr>
      <w:r w:rsidRPr="003D6025">
        <w:rPr>
          <w:b/>
        </w:rPr>
        <w:t>Test Name:</w:t>
      </w:r>
      <w:r w:rsidRPr="003D6025">
        <w:t xml:space="preserve"> TC_UE_SEC_CAP_HANDLING_AMF</w:t>
      </w:r>
    </w:p>
    <w:p w:rsidR="003D6025" w:rsidRPr="003D6025" w:rsidRDefault="003D6025" w:rsidP="003D6025">
      <w:pPr>
        <w:overflowPunct w:val="0"/>
        <w:autoSpaceDE w:val="0"/>
        <w:autoSpaceDN w:val="0"/>
        <w:adjustRightInd w:val="0"/>
        <w:textAlignment w:val="baseline"/>
        <w:rPr>
          <w:b/>
        </w:rPr>
      </w:pPr>
      <w:r w:rsidRPr="003D6025">
        <w:rPr>
          <w:b/>
        </w:rPr>
        <w:t>Purpose:</w:t>
      </w:r>
    </w:p>
    <w:p w:rsidR="003D6025" w:rsidRPr="003D6025" w:rsidRDefault="003D6025" w:rsidP="003D6025">
      <w:pPr>
        <w:overflowPunct w:val="0"/>
        <w:autoSpaceDE w:val="0"/>
        <w:autoSpaceDN w:val="0"/>
        <w:adjustRightInd w:val="0"/>
        <w:textAlignment w:val="baseline"/>
      </w:pPr>
      <w:r w:rsidRPr="003D6025">
        <w:t>Verify that UE security capabilities invalid or unacceptable are not accepted by the AMF under test in registration procedure.</w:t>
      </w:r>
    </w:p>
    <w:p w:rsidR="003D6025" w:rsidRPr="003D6025" w:rsidRDefault="003D6025" w:rsidP="003D6025">
      <w:pPr>
        <w:overflowPunct w:val="0"/>
        <w:autoSpaceDE w:val="0"/>
        <w:autoSpaceDN w:val="0"/>
        <w:adjustRightInd w:val="0"/>
        <w:textAlignment w:val="baseline"/>
        <w:rPr>
          <w:b/>
        </w:rPr>
      </w:pPr>
      <w:r w:rsidRPr="003D6025">
        <w:rPr>
          <w:b/>
        </w:rPr>
        <w:lastRenderedPageBreak/>
        <w:t>Pre-Conditions:</w:t>
      </w:r>
    </w:p>
    <w:p w:rsidR="003D6025" w:rsidRPr="003D6025" w:rsidRDefault="003D6025" w:rsidP="003D6025">
      <w:pPr>
        <w:overflowPunct w:val="0"/>
        <w:autoSpaceDE w:val="0"/>
        <w:autoSpaceDN w:val="0"/>
        <w:adjustRightInd w:val="0"/>
        <w:textAlignment w:val="baseline"/>
      </w:pPr>
      <w:r w:rsidRPr="003D6025">
        <w:t xml:space="preserve">Test environment with (target) UE, which may be simulated. </w:t>
      </w:r>
    </w:p>
    <w:p w:rsidR="003D6025" w:rsidRPr="003D6025" w:rsidRDefault="003D6025" w:rsidP="003D6025">
      <w:pPr>
        <w:overflowPunct w:val="0"/>
        <w:autoSpaceDE w:val="0"/>
        <w:autoSpaceDN w:val="0"/>
        <w:adjustRightInd w:val="0"/>
        <w:textAlignment w:val="baseline"/>
      </w:pPr>
      <w:r w:rsidRPr="003D6025">
        <w:t>The tester configures invalid/unacceptable UE security capabilities (no 5GS encryption algorithms (all bits zero), no 5GS integrity algorithms (all bits zero), mandatory 5GS encryption algorithms not supported or mandatory 5GS integrity algorithms not supported) on the UE.</w:t>
      </w:r>
    </w:p>
    <w:p w:rsidR="003D6025" w:rsidRPr="003D6025" w:rsidRDefault="003D6025" w:rsidP="003D6025">
      <w:pPr>
        <w:overflowPunct w:val="0"/>
        <w:autoSpaceDE w:val="0"/>
        <w:autoSpaceDN w:val="0"/>
        <w:adjustRightInd w:val="0"/>
        <w:textAlignment w:val="baseline"/>
        <w:rPr>
          <w:b/>
        </w:rPr>
      </w:pPr>
      <w:r w:rsidRPr="003D6025">
        <w:rPr>
          <w:b/>
        </w:rPr>
        <w:t>Execution Steps</w:t>
      </w:r>
    </w:p>
    <w:p w:rsidR="003D6025" w:rsidRPr="003D6025" w:rsidRDefault="003D6025" w:rsidP="003D6025">
      <w:pPr>
        <w:overflowPunct w:val="0"/>
        <w:autoSpaceDE w:val="0"/>
        <w:autoSpaceDN w:val="0"/>
        <w:adjustRightInd w:val="0"/>
        <w:textAlignment w:val="baseline"/>
      </w:pPr>
      <w:r w:rsidRPr="003D6025">
        <w:t>The UE sends UE security capabilities to the AMF under test using registration request message.</w:t>
      </w:r>
    </w:p>
    <w:p w:rsidR="003D6025" w:rsidRPr="003D6025" w:rsidRDefault="003D6025" w:rsidP="003D6025">
      <w:pPr>
        <w:overflowPunct w:val="0"/>
        <w:autoSpaceDE w:val="0"/>
        <w:autoSpaceDN w:val="0"/>
        <w:adjustRightInd w:val="0"/>
        <w:textAlignment w:val="baseline"/>
        <w:rPr>
          <w:b/>
        </w:rPr>
      </w:pPr>
      <w:r w:rsidRPr="003D6025">
        <w:rPr>
          <w:b/>
        </w:rPr>
        <w:t>Expected Results:</w:t>
      </w:r>
    </w:p>
    <w:p w:rsidR="003D6025" w:rsidRPr="003D6025" w:rsidRDefault="003D6025" w:rsidP="003D6025">
      <w:pPr>
        <w:overflowPunct w:val="0"/>
        <w:autoSpaceDE w:val="0"/>
        <w:autoSpaceDN w:val="0"/>
        <w:adjustRightInd w:val="0"/>
        <w:textAlignment w:val="baseline"/>
      </w:pPr>
      <w:r w:rsidRPr="003D6025">
        <w:t>The tester captures the Registration reject message sent by AMF under test to the UE.</w:t>
      </w:r>
    </w:p>
    <w:p w:rsidR="003D6025" w:rsidRPr="003D6025" w:rsidRDefault="003D6025" w:rsidP="003D6025">
      <w:pPr>
        <w:overflowPunct w:val="0"/>
        <w:autoSpaceDE w:val="0"/>
        <w:autoSpaceDN w:val="0"/>
        <w:adjustRightInd w:val="0"/>
        <w:textAlignment w:val="baseline"/>
        <w:rPr>
          <w:b/>
        </w:rPr>
      </w:pPr>
      <w:r w:rsidRPr="003D6025">
        <w:rPr>
          <w:b/>
        </w:rPr>
        <w:t>Expected format of evidence</w:t>
      </w:r>
    </w:p>
    <w:p w:rsidR="000A051A" w:rsidRPr="008E0FF3" w:rsidRDefault="003D6025" w:rsidP="003D6025">
      <w:pPr>
        <w:pStyle w:val="5"/>
        <w:rPr>
          <w:i/>
        </w:rPr>
      </w:pPr>
      <w:r w:rsidRPr="003D6025">
        <w:rPr>
          <w:b w:val="0"/>
          <w:bCs w:val="0"/>
          <w:sz w:val="20"/>
          <w:szCs w:val="20"/>
        </w:rPr>
        <w:t>Evidence suitable for the interface, e.g., Screenshot containing the operational results.</w:t>
      </w:r>
    </w:p>
    <w:p w:rsidR="00A80527" w:rsidRDefault="00043BDA">
      <w:r w:rsidRPr="00D507BF">
        <w:rPr>
          <w:noProof/>
          <w:sz w:val="40"/>
          <w:szCs w:val="40"/>
        </w:rPr>
        <w:t>*****************</w:t>
      </w:r>
      <w:r>
        <w:rPr>
          <w:noProof/>
          <w:sz w:val="40"/>
          <w:szCs w:val="40"/>
        </w:rPr>
        <w:t xml:space="preserve"> </w:t>
      </w:r>
      <w:r w:rsidRPr="00D507BF">
        <w:rPr>
          <w:noProof/>
          <w:sz w:val="40"/>
          <w:szCs w:val="40"/>
        </w:rPr>
        <w:t>END OF CHANGE</w:t>
      </w:r>
    </w:p>
    <w:sectPr w:rsidR="00A80527"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BDA" w:rsidRDefault="00176BDA" w:rsidP="00043BDA">
      <w:pPr>
        <w:spacing w:after="0"/>
      </w:pPr>
      <w:r>
        <w:separator/>
      </w:r>
    </w:p>
  </w:endnote>
  <w:endnote w:type="continuationSeparator" w:id="0">
    <w:p w:rsidR="00176BDA" w:rsidRDefault="00176BDA" w:rsidP="00043B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BDA" w:rsidRDefault="00176BDA" w:rsidP="00043BDA">
      <w:pPr>
        <w:spacing w:after="0"/>
      </w:pPr>
      <w:r>
        <w:separator/>
      </w:r>
    </w:p>
  </w:footnote>
  <w:footnote w:type="continuationSeparator" w:id="0">
    <w:p w:rsidR="00176BDA" w:rsidRDefault="00176BDA" w:rsidP="00043B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71F1A">
    <w:pPr>
      <w:pStyle w:val="a3"/>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1EF"/>
    <w:rsid w:val="00041E46"/>
    <w:rsid w:val="00043BDA"/>
    <w:rsid w:val="000616B7"/>
    <w:rsid w:val="000A051A"/>
    <w:rsid w:val="000B2CDA"/>
    <w:rsid w:val="000E2568"/>
    <w:rsid w:val="001016F4"/>
    <w:rsid w:val="00120EB0"/>
    <w:rsid w:val="00125FAB"/>
    <w:rsid w:val="001565DF"/>
    <w:rsid w:val="00176B08"/>
    <w:rsid w:val="00176BDA"/>
    <w:rsid w:val="001836D2"/>
    <w:rsid w:val="00187473"/>
    <w:rsid w:val="001D01F0"/>
    <w:rsid w:val="001E16EC"/>
    <w:rsid w:val="001E3CC6"/>
    <w:rsid w:val="001F03EE"/>
    <w:rsid w:val="001F17DF"/>
    <w:rsid w:val="00200C97"/>
    <w:rsid w:val="0021256D"/>
    <w:rsid w:val="00242CBB"/>
    <w:rsid w:val="002579D7"/>
    <w:rsid w:val="00266040"/>
    <w:rsid w:val="0027554D"/>
    <w:rsid w:val="00275E2A"/>
    <w:rsid w:val="002919D6"/>
    <w:rsid w:val="0029390D"/>
    <w:rsid w:val="002B68FC"/>
    <w:rsid w:val="002C091B"/>
    <w:rsid w:val="002C0C09"/>
    <w:rsid w:val="002E37C6"/>
    <w:rsid w:val="00307D2D"/>
    <w:rsid w:val="00357195"/>
    <w:rsid w:val="00373E7D"/>
    <w:rsid w:val="003B42E5"/>
    <w:rsid w:val="003D6025"/>
    <w:rsid w:val="003E7996"/>
    <w:rsid w:val="00435BCE"/>
    <w:rsid w:val="004509BA"/>
    <w:rsid w:val="00455A50"/>
    <w:rsid w:val="00456D71"/>
    <w:rsid w:val="004874F7"/>
    <w:rsid w:val="004B137E"/>
    <w:rsid w:val="004D0EEF"/>
    <w:rsid w:val="004E37C7"/>
    <w:rsid w:val="0050048D"/>
    <w:rsid w:val="00502C1E"/>
    <w:rsid w:val="00520504"/>
    <w:rsid w:val="00531FD4"/>
    <w:rsid w:val="00550379"/>
    <w:rsid w:val="00556B09"/>
    <w:rsid w:val="005602E8"/>
    <w:rsid w:val="005628CE"/>
    <w:rsid w:val="005A7161"/>
    <w:rsid w:val="005D2617"/>
    <w:rsid w:val="005E59B3"/>
    <w:rsid w:val="005F2681"/>
    <w:rsid w:val="00601E48"/>
    <w:rsid w:val="006031B6"/>
    <w:rsid w:val="00613766"/>
    <w:rsid w:val="00661F9C"/>
    <w:rsid w:val="00662569"/>
    <w:rsid w:val="006A5C20"/>
    <w:rsid w:val="006B1893"/>
    <w:rsid w:val="006B675C"/>
    <w:rsid w:val="006B7083"/>
    <w:rsid w:val="00736D69"/>
    <w:rsid w:val="007419E3"/>
    <w:rsid w:val="007438EE"/>
    <w:rsid w:val="00751DB0"/>
    <w:rsid w:val="00770376"/>
    <w:rsid w:val="00777F0C"/>
    <w:rsid w:val="0079360F"/>
    <w:rsid w:val="007970E0"/>
    <w:rsid w:val="007B5FAC"/>
    <w:rsid w:val="007D55A8"/>
    <w:rsid w:val="007E00B6"/>
    <w:rsid w:val="007F4019"/>
    <w:rsid w:val="008272A9"/>
    <w:rsid w:val="00827A39"/>
    <w:rsid w:val="00840A06"/>
    <w:rsid w:val="00856047"/>
    <w:rsid w:val="00861C76"/>
    <w:rsid w:val="00867D89"/>
    <w:rsid w:val="008D19E8"/>
    <w:rsid w:val="008D53BF"/>
    <w:rsid w:val="008D71EF"/>
    <w:rsid w:val="008E0FF3"/>
    <w:rsid w:val="009346C4"/>
    <w:rsid w:val="0093601D"/>
    <w:rsid w:val="00936776"/>
    <w:rsid w:val="0094512B"/>
    <w:rsid w:val="009514A6"/>
    <w:rsid w:val="00953EDF"/>
    <w:rsid w:val="00955FEE"/>
    <w:rsid w:val="0096031A"/>
    <w:rsid w:val="00982338"/>
    <w:rsid w:val="009E0D49"/>
    <w:rsid w:val="00A4197B"/>
    <w:rsid w:val="00A51965"/>
    <w:rsid w:val="00A80527"/>
    <w:rsid w:val="00A82704"/>
    <w:rsid w:val="00A9390A"/>
    <w:rsid w:val="00AA0924"/>
    <w:rsid w:val="00AA16D3"/>
    <w:rsid w:val="00AA4894"/>
    <w:rsid w:val="00AD5E58"/>
    <w:rsid w:val="00B152B1"/>
    <w:rsid w:val="00B16AB8"/>
    <w:rsid w:val="00B27382"/>
    <w:rsid w:val="00B704D0"/>
    <w:rsid w:val="00B827F5"/>
    <w:rsid w:val="00BA15D3"/>
    <w:rsid w:val="00BB0DE3"/>
    <w:rsid w:val="00BB236B"/>
    <w:rsid w:val="00BD4F06"/>
    <w:rsid w:val="00BD5417"/>
    <w:rsid w:val="00C53AE4"/>
    <w:rsid w:val="00C93D2C"/>
    <w:rsid w:val="00C97DEC"/>
    <w:rsid w:val="00CA3756"/>
    <w:rsid w:val="00CB4F6D"/>
    <w:rsid w:val="00CB6817"/>
    <w:rsid w:val="00D32A86"/>
    <w:rsid w:val="00D71F1A"/>
    <w:rsid w:val="00D72349"/>
    <w:rsid w:val="00D76F5B"/>
    <w:rsid w:val="00DB1915"/>
    <w:rsid w:val="00DB244A"/>
    <w:rsid w:val="00DC68C8"/>
    <w:rsid w:val="00DD3365"/>
    <w:rsid w:val="00DE5C3E"/>
    <w:rsid w:val="00DF464E"/>
    <w:rsid w:val="00E01C6A"/>
    <w:rsid w:val="00E1258F"/>
    <w:rsid w:val="00E30798"/>
    <w:rsid w:val="00E42E95"/>
    <w:rsid w:val="00E642C3"/>
    <w:rsid w:val="00E642E2"/>
    <w:rsid w:val="00E72AE8"/>
    <w:rsid w:val="00E7453D"/>
    <w:rsid w:val="00E879B3"/>
    <w:rsid w:val="00E9656F"/>
    <w:rsid w:val="00EC7CC7"/>
    <w:rsid w:val="00EF0F32"/>
    <w:rsid w:val="00EF1DB8"/>
    <w:rsid w:val="00EF2220"/>
    <w:rsid w:val="00F0592F"/>
    <w:rsid w:val="00F068C3"/>
    <w:rsid w:val="00F3221B"/>
    <w:rsid w:val="00F4109C"/>
    <w:rsid w:val="00F75B5C"/>
    <w:rsid w:val="00F82283"/>
    <w:rsid w:val="00FA5377"/>
    <w:rsid w:val="00FE7602"/>
    <w:rsid w:val="00FF7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D0B4D9-2EC6-49A7-B876-2495FF4D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BDA"/>
    <w:pPr>
      <w:spacing w:after="180" w:line="240" w:lineRule="auto"/>
    </w:pPr>
    <w:rPr>
      <w:rFonts w:ascii="Times New Roman" w:eastAsia="Times New Roman" w:hAnsi="Times New Roman" w:cs="Times New Roman"/>
      <w:sz w:val="20"/>
      <w:szCs w:val="20"/>
      <w:lang w:val="en-GB" w:eastAsia="en-US"/>
    </w:rPr>
  </w:style>
  <w:style w:type="paragraph" w:styleId="1">
    <w:name w:val="heading 1"/>
    <w:basedOn w:val="a"/>
    <w:next w:val="a"/>
    <w:link w:val="1Char"/>
    <w:uiPriority w:val="9"/>
    <w:qFormat/>
    <w:rsid w:val="00043B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rsid w:val="00043BDA"/>
    <w:pPr>
      <w:spacing w:before="180" w:after="180"/>
      <w:ind w:left="1134" w:hanging="1134"/>
      <w:outlineLvl w:val="1"/>
    </w:pPr>
    <w:rPr>
      <w:rFonts w:ascii="Arial" w:eastAsia="Times New Roman" w:hAnsi="Arial" w:cs="Times New Roman"/>
      <w:color w:val="auto"/>
      <w:szCs w:val="20"/>
    </w:rPr>
  </w:style>
  <w:style w:type="paragraph" w:styleId="3">
    <w:name w:val="heading 3"/>
    <w:basedOn w:val="a"/>
    <w:next w:val="a"/>
    <w:link w:val="3Char"/>
    <w:uiPriority w:val="9"/>
    <w:semiHidden/>
    <w:unhideWhenUsed/>
    <w:qFormat/>
    <w:rsid w:val="00B27382"/>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B2738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B2738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43BDA"/>
    <w:pPr>
      <w:tabs>
        <w:tab w:val="center" w:pos="4320"/>
        <w:tab w:val="right" w:pos="8640"/>
      </w:tabs>
      <w:spacing w:after="0"/>
    </w:pPr>
  </w:style>
  <w:style w:type="character" w:customStyle="1" w:styleId="Char">
    <w:name w:val="页眉 Char"/>
    <w:basedOn w:val="a0"/>
    <w:link w:val="a3"/>
    <w:uiPriority w:val="99"/>
    <w:rsid w:val="00043BDA"/>
  </w:style>
  <w:style w:type="paragraph" w:styleId="a4">
    <w:name w:val="footer"/>
    <w:basedOn w:val="a"/>
    <w:link w:val="Char0"/>
    <w:uiPriority w:val="99"/>
    <w:unhideWhenUsed/>
    <w:rsid w:val="00043BDA"/>
    <w:pPr>
      <w:tabs>
        <w:tab w:val="center" w:pos="4320"/>
        <w:tab w:val="right" w:pos="8640"/>
      </w:tabs>
      <w:spacing w:after="0"/>
    </w:pPr>
  </w:style>
  <w:style w:type="character" w:customStyle="1" w:styleId="Char0">
    <w:name w:val="页脚 Char"/>
    <w:basedOn w:val="a0"/>
    <w:link w:val="a4"/>
    <w:uiPriority w:val="99"/>
    <w:rsid w:val="00043BDA"/>
  </w:style>
  <w:style w:type="character" w:customStyle="1" w:styleId="2Char">
    <w:name w:val="标题 2 Char"/>
    <w:basedOn w:val="a0"/>
    <w:link w:val="2"/>
    <w:rsid w:val="00043BDA"/>
    <w:rPr>
      <w:rFonts w:ascii="Arial" w:eastAsia="Times New Roman" w:hAnsi="Arial" w:cs="Times New Roman"/>
      <w:sz w:val="32"/>
      <w:szCs w:val="20"/>
      <w:lang w:val="en-GB" w:eastAsia="en-US"/>
    </w:rPr>
  </w:style>
  <w:style w:type="paragraph" w:customStyle="1" w:styleId="CRCoverPage">
    <w:name w:val="CR Cover Page"/>
    <w:rsid w:val="00043BDA"/>
    <w:pPr>
      <w:spacing w:after="120" w:line="240" w:lineRule="auto"/>
    </w:pPr>
    <w:rPr>
      <w:rFonts w:ascii="Arial" w:eastAsia="Times New Roman" w:hAnsi="Arial" w:cs="Times New Roman"/>
      <w:sz w:val="20"/>
      <w:szCs w:val="20"/>
      <w:lang w:val="en-GB" w:eastAsia="en-US"/>
    </w:rPr>
  </w:style>
  <w:style w:type="character" w:styleId="a5">
    <w:name w:val="Hyperlink"/>
    <w:rsid w:val="00043BDA"/>
    <w:rPr>
      <w:color w:val="0000FF"/>
      <w:u w:val="single"/>
    </w:rPr>
  </w:style>
  <w:style w:type="character" w:customStyle="1" w:styleId="1Char">
    <w:name w:val="标题 1 Char"/>
    <w:basedOn w:val="a0"/>
    <w:link w:val="1"/>
    <w:uiPriority w:val="9"/>
    <w:rsid w:val="00043BDA"/>
    <w:rPr>
      <w:rFonts w:asciiTheme="majorHAnsi" w:eastAsiaTheme="majorEastAsia" w:hAnsiTheme="majorHAnsi" w:cstheme="majorBidi"/>
      <w:color w:val="2E74B5" w:themeColor="accent1" w:themeShade="BF"/>
      <w:sz w:val="32"/>
      <w:szCs w:val="32"/>
      <w:lang w:val="en-GB" w:eastAsia="en-US"/>
    </w:rPr>
  </w:style>
  <w:style w:type="paragraph" w:customStyle="1" w:styleId="EditorsNote">
    <w:name w:val="Editor's Note"/>
    <w:aliases w:val="EN"/>
    <w:basedOn w:val="a"/>
    <w:link w:val="ENChar"/>
    <w:qFormat/>
    <w:rsid w:val="005628CE"/>
    <w:pPr>
      <w:keepLines/>
      <w:ind w:left="1135" w:hanging="851"/>
    </w:pPr>
    <w:rPr>
      <w:rFonts w:eastAsiaTheme="minorEastAsia"/>
      <w:color w:val="FF0000"/>
    </w:rPr>
  </w:style>
  <w:style w:type="character" w:customStyle="1" w:styleId="ENChar">
    <w:name w:val="EN Char"/>
    <w:aliases w:val="Editor's Note Char1,Editor's Note Char"/>
    <w:link w:val="EditorsNote"/>
    <w:locked/>
    <w:rsid w:val="005628CE"/>
    <w:rPr>
      <w:rFonts w:ascii="Times New Roman" w:hAnsi="Times New Roman" w:cs="Times New Roman"/>
      <w:color w:val="FF0000"/>
      <w:sz w:val="20"/>
      <w:szCs w:val="20"/>
      <w:lang w:val="en-GB" w:eastAsia="en-US"/>
    </w:rPr>
  </w:style>
  <w:style w:type="character" w:customStyle="1" w:styleId="3Char">
    <w:name w:val="标题 3 Char"/>
    <w:basedOn w:val="a0"/>
    <w:link w:val="3"/>
    <w:uiPriority w:val="9"/>
    <w:semiHidden/>
    <w:rsid w:val="00B27382"/>
    <w:rPr>
      <w:rFonts w:ascii="Times New Roman" w:eastAsia="Times New Roman" w:hAnsi="Times New Roman" w:cs="Times New Roman"/>
      <w:b/>
      <w:bCs/>
      <w:sz w:val="32"/>
      <w:szCs w:val="32"/>
      <w:lang w:val="en-GB" w:eastAsia="en-US"/>
    </w:rPr>
  </w:style>
  <w:style w:type="character" w:customStyle="1" w:styleId="4Char">
    <w:name w:val="标题 4 Char"/>
    <w:basedOn w:val="a0"/>
    <w:link w:val="4"/>
    <w:uiPriority w:val="9"/>
    <w:semiHidden/>
    <w:rsid w:val="00B27382"/>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uiPriority w:val="9"/>
    <w:rsid w:val="00B27382"/>
    <w:rPr>
      <w:rFonts w:ascii="Times New Roman" w:eastAsia="Times New Roman" w:hAnsi="Times New Roman" w:cs="Times New Roman"/>
      <w:b/>
      <w:bCs/>
      <w:sz w:val="28"/>
      <w:szCs w:val="28"/>
      <w:lang w:val="en-GB" w:eastAsia="en-US"/>
    </w:rPr>
  </w:style>
  <w:style w:type="paragraph" w:styleId="a6">
    <w:name w:val="Balloon Text"/>
    <w:basedOn w:val="a"/>
    <w:link w:val="Char1"/>
    <w:uiPriority w:val="99"/>
    <w:semiHidden/>
    <w:unhideWhenUsed/>
    <w:rsid w:val="0094512B"/>
    <w:pPr>
      <w:spacing w:after="0"/>
    </w:pPr>
    <w:rPr>
      <w:sz w:val="18"/>
      <w:szCs w:val="18"/>
    </w:rPr>
  </w:style>
  <w:style w:type="character" w:customStyle="1" w:styleId="Char1">
    <w:name w:val="批注框文本 Char"/>
    <w:basedOn w:val="a0"/>
    <w:link w:val="a6"/>
    <w:uiPriority w:val="99"/>
    <w:semiHidden/>
    <w:rsid w:val="0094512B"/>
    <w:rPr>
      <w:rFonts w:ascii="Times New Roman" w:eastAsia="Times New Roma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9</Pages>
  <Words>2982</Words>
  <Characters>17003</Characters>
  <Application>Microsoft Office Word</Application>
  <DocSecurity>0</DocSecurity>
  <Lines>141</Lines>
  <Paragraphs>39</Paragraphs>
  <ScaleCrop>false</ScaleCrop>
  <Company>Huawei Technologies Co.,Ltd.</Company>
  <LinksUpToDate>false</LinksUpToDate>
  <CharactersWithSpaces>19946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Huawei</cp:lastModifiedBy>
  <cp:revision>70</cp:revision>
  <dcterms:created xsi:type="dcterms:W3CDTF">2019-10-29T07:54:00Z</dcterms:created>
  <dcterms:modified xsi:type="dcterms:W3CDTF">2019-11-11T09:51:00Z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1571620101</vt:lpwstr>
  </property>
  <property fmtid="{D5CDD505-2E9C-101B-9397-08002B2CF9AE}" pid="6" name="_2015_ms_pID_725343">
    <vt:lpwstr>(3)UxVRhOK225X9LZ2keR9h0A3JZ1ObiEJUthbVBKgBNQ22Q03mCYo4bP23R/OioF/Tue4AaCJi
kho8FgDVJQFhmIOGk5+JABs8E51nZGQVcTVCxqsxSgEM+k1RT8XtXA096Y3yzp1uJB+HHHK2
inrcgwdFYEdVT1tdWHI6MnQQuph6BoHA98ghTrDwyUJbovAwdVezpnScj2hbKTpnFl/HtdvO
pXxL8vpWYtAHZNtmXQ</vt:lpwstr>
  </property>
  <property fmtid="{D5CDD505-2E9C-101B-9397-08002B2CF9AE}" pid="7" name="_2015_ms_pID_7253431">
    <vt:lpwstr>bJzhMd+zyCl7vMBrJnHEtNcwwR3vxY3pmXEI1RfaQpL6WGq3xxponc
Mx/LRwIE1v/GRX66F+dt/bMwel/YlrxpM8ZhWvy4YzGAvg3d9zMVwolSXg7IUFujLrv3L8f5
XooxJVsbgnH9SFvABXnyAqOwHDW5CXXLAb/NqfHPpYMstY2Yog/Jwgrh0/AmwLcA+r0EcFjr
925tTWp9WATegYQBaxsoO7UhDYUy2h4HPKuE</vt:lpwstr>
  </property>
  <property fmtid="{D5CDD505-2E9C-101B-9397-08002B2CF9AE}" pid="8" name="_2015_ms_pID_7253432">
    <vt:lpwstr>jyYIEz2rVCwvktwhL2mE3XM=</vt:lpwstr>
  </property>
</Properties>
</file>